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DC75" w14:textId="77777777" w:rsidR="007E0DAD" w:rsidRDefault="007E0DAD" w:rsidP="00FB701C">
      <w:pPr>
        <w:keepNext/>
        <w:spacing w:after="0" w:line="240" w:lineRule="auto"/>
        <w:outlineLvl w:val="2"/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</w:pPr>
    </w:p>
    <w:p w14:paraId="51875BE1" w14:textId="13C713A1" w:rsidR="007E0DAD" w:rsidRDefault="007E0DAD" w:rsidP="00FB701C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5F6A8C" wp14:editId="3C397F59">
            <wp:simplePos x="0" y="0"/>
            <wp:positionH relativeFrom="column">
              <wp:posOffset>47625</wp:posOffset>
            </wp:positionH>
            <wp:positionV relativeFrom="paragraph">
              <wp:posOffset>6350</wp:posOffset>
            </wp:positionV>
            <wp:extent cx="786765" cy="997585"/>
            <wp:effectExtent l="0" t="0" r="0" b="0"/>
            <wp:wrapThrough wrapText="bothSides">
              <wp:wrapPolygon edited="0">
                <wp:start x="0" y="0"/>
                <wp:lineTo x="0" y="21036"/>
                <wp:lineTo x="20920" y="21036"/>
                <wp:lineTo x="209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sz w:val="32"/>
          <w:szCs w:val="32"/>
          <w:lang w:val="en-US"/>
        </w:rPr>
        <w:t xml:space="preserve">Otago Polytechnic School of Nursing </w:t>
      </w:r>
    </w:p>
    <w:p w14:paraId="3AD841A3" w14:textId="476E778F" w:rsidR="007E0DAD" w:rsidRPr="007E0DAD" w:rsidRDefault="007E0DAD" w:rsidP="00FB701C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32"/>
          <w:szCs w:val="32"/>
          <w:lang w:val="en-US"/>
        </w:rPr>
      </w:pPr>
      <w:r>
        <w:rPr>
          <w:rFonts w:ascii="Arial" w:eastAsia="Times New Roman" w:hAnsi="Arial" w:cs="Arial"/>
          <w:bCs/>
          <w:sz w:val="32"/>
          <w:szCs w:val="32"/>
          <w:lang w:val="en-US"/>
        </w:rPr>
        <w:t>Self assessment of clinical competency</w:t>
      </w:r>
    </w:p>
    <w:p w14:paraId="59DAAB0B" w14:textId="77777777" w:rsidR="007E0DAD" w:rsidRDefault="007E0DAD" w:rsidP="00FB701C">
      <w:pPr>
        <w:keepNext/>
        <w:spacing w:after="0" w:line="240" w:lineRule="auto"/>
        <w:outlineLvl w:val="2"/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</w:pPr>
    </w:p>
    <w:p w14:paraId="48DFEA0D" w14:textId="56B0D9D6" w:rsidR="00FB701C" w:rsidRPr="00FB701C" w:rsidRDefault="00FB701C" w:rsidP="00FB701C">
      <w:pPr>
        <w:keepNext/>
        <w:spacing w:after="0" w:line="240" w:lineRule="auto"/>
        <w:outlineLvl w:val="2"/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</w:pPr>
      <w:r w:rsidRPr="00FB701C"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  <w:t>Self assessment / review based on the Competencies for registered nurses, Nursing Council of New Zealand (20</w:t>
      </w:r>
      <w:r w:rsidR="00F066C4"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  <w:t>07, amended September 2016</w:t>
      </w:r>
      <w:r w:rsidRPr="00FB701C"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  <w:t>).</w:t>
      </w:r>
    </w:p>
    <w:p w14:paraId="3E138ABA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7153"/>
      </w:tblGrid>
      <w:tr w:rsidR="00FB701C" w:rsidRPr="00FB701C" w14:paraId="429D24FC" w14:textId="77777777" w:rsidTr="00583968">
        <w:trPr>
          <w:trHeight w:val="530"/>
          <w:jc w:val="center"/>
        </w:trPr>
        <w:tc>
          <w:tcPr>
            <w:tcW w:w="3002" w:type="dxa"/>
          </w:tcPr>
          <w:p w14:paraId="0EBDE46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t>Professional responsibility</w:t>
            </w:r>
          </w:p>
        </w:tc>
        <w:tc>
          <w:tcPr>
            <w:tcW w:w="7560" w:type="dxa"/>
          </w:tcPr>
          <w:p w14:paraId="25F00D4D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053AFA33" w14:textId="780089DE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FB701C" w:rsidRPr="00FB701C" w14:paraId="4B0CEF29" w14:textId="77777777" w:rsidTr="00583968">
        <w:trPr>
          <w:trHeight w:val="12409"/>
          <w:jc w:val="center"/>
        </w:trPr>
        <w:tc>
          <w:tcPr>
            <w:tcW w:w="3002" w:type="dxa"/>
          </w:tcPr>
          <w:p w14:paraId="21A0A2B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1.1  </w:t>
            </w:r>
          </w:p>
          <w:p w14:paraId="2A8E8DF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Accepts responsibility for ensuring that his/her nursing practice and conduct meet the standards of the professional, ethical and relevant legislated requirements.</w:t>
            </w:r>
          </w:p>
          <w:p w14:paraId="39E9D80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B11A2C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1.2  </w:t>
            </w:r>
          </w:p>
          <w:p w14:paraId="4E9F113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Demonstrates the ability to apply the principles of the Treaty of Waitangi/Te Tiriti o Waitangi to nursing practice.</w:t>
            </w:r>
          </w:p>
          <w:p w14:paraId="4763A7F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530ACA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1.3  </w:t>
            </w:r>
          </w:p>
          <w:p w14:paraId="475BE29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Demonstrates (an understanding of) accountability for directing, monitoring and evaluating nursing care that is provided by nurse assistants, enrolled nurses and others.</w:t>
            </w:r>
          </w:p>
          <w:p w14:paraId="2B10EB5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43202CD6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1.4  </w:t>
            </w:r>
          </w:p>
          <w:p w14:paraId="4464E03D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Promotes an environment that enables client safety, independence, quality of life, and health.</w:t>
            </w:r>
          </w:p>
          <w:p w14:paraId="6CFB5D7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023DD89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1.5 </w:t>
            </w:r>
          </w:p>
          <w:p w14:paraId="19AA75B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Practices nursing in a manner that the client determines as being culturally safe.</w:t>
            </w:r>
          </w:p>
          <w:p w14:paraId="3B72C00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7560" w:type="dxa"/>
          </w:tcPr>
          <w:p w14:paraId="3C3EAA02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</w:tbl>
    <w:p w14:paraId="4A3FC8F7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FB701C">
        <w:rPr>
          <w:rFonts w:ascii="Arial" w:eastAsia="Times New Roman" w:hAnsi="Arial" w:cs="Arial"/>
          <w:b/>
          <w:sz w:val="24"/>
          <w:szCs w:val="20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461"/>
      </w:tblGrid>
      <w:tr w:rsidR="00FB701C" w:rsidRPr="00FB701C" w14:paraId="19CEBF03" w14:textId="77777777" w:rsidTr="00583968">
        <w:trPr>
          <w:trHeight w:val="530"/>
          <w:jc w:val="center"/>
        </w:trPr>
        <w:tc>
          <w:tcPr>
            <w:tcW w:w="2628" w:type="dxa"/>
          </w:tcPr>
          <w:p w14:paraId="0C0D9A1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lastRenderedPageBreak/>
              <w:t>Management of nursing care</w:t>
            </w:r>
          </w:p>
        </w:tc>
        <w:tc>
          <w:tcPr>
            <w:tcW w:w="7560" w:type="dxa"/>
          </w:tcPr>
          <w:p w14:paraId="00DDA048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515A8C8C" w14:textId="47B6073A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FB701C" w:rsidRPr="00FB701C" w14:paraId="6B2DB2F3" w14:textId="77777777" w:rsidTr="00583968">
        <w:trPr>
          <w:trHeight w:val="13539"/>
          <w:jc w:val="center"/>
        </w:trPr>
        <w:tc>
          <w:tcPr>
            <w:tcW w:w="2628" w:type="dxa"/>
          </w:tcPr>
          <w:p w14:paraId="2B82A77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2.1  Provides planned nursing care to achieve identified outcomes.</w:t>
            </w:r>
          </w:p>
          <w:p w14:paraId="4E5F3DB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6D0A71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2.2  Undertakes a comprehensive and accurate nursing assessment of clients in a variety of settings.</w:t>
            </w:r>
          </w:p>
          <w:p w14:paraId="7DA7345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28FA14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2.3  Ensures documentation is accurate and maintains confidentiality of information.</w:t>
            </w:r>
          </w:p>
          <w:p w14:paraId="2B2C141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50A84C6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2.4  Ensures the client has adequate explanation of the effects, consequences and alternatives of proposed treatment options.</w:t>
            </w:r>
          </w:p>
          <w:p w14:paraId="0F948D6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1016A5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2.5  Acts appropriately to protect oneself and others when faced with unexpected client responses, confrontation, personal threat or other crisis situations.</w:t>
            </w:r>
          </w:p>
          <w:p w14:paraId="3E59F8E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CAE999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2.6  Evaluates client’s progress toward expected outcomes in partnership with clients.</w:t>
            </w:r>
          </w:p>
          <w:p w14:paraId="7146663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4CBD5D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2.7  Provides health education appropriate to the needs of the client within a nursing framework.</w:t>
            </w:r>
          </w:p>
          <w:p w14:paraId="0AD8A4F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43CEF6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2.8  Reflects upon, and evaluates with peers and experienced nurses, the effectiveness of nursing care.</w:t>
            </w:r>
          </w:p>
          <w:p w14:paraId="20B9C05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115066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2.9  Maintains professional development.</w:t>
            </w:r>
          </w:p>
          <w:p w14:paraId="6EA4533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14:paraId="311A74F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7560" w:type="dxa"/>
          </w:tcPr>
          <w:p w14:paraId="5F0558D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</w:tbl>
    <w:p w14:paraId="533710BB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FB701C">
        <w:rPr>
          <w:rFonts w:ascii="Arial" w:eastAsia="Times New Roman" w:hAnsi="Arial" w:cs="Arial"/>
          <w:b/>
          <w:sz w:val="24"/>
          <w:szCs w:val="20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7459"/>
      </w:tblGrid>
      <w:tr w:rsidR="00FB701C" w:rsidRPr="00FB701C" w14:paraId="464BDADF" w14:textId="77777777" w:rsidTr="00583968">
        <w:trPr>
          <w:trHeight w:val="643"/>
          <w:jc w:val="center"/>
        </w:trPr>
        <w:tc>
          <w:tcPr>
            <w:tcW w:w="2628" w:type="dxa"/>
          </w:tcPr>
          <w:p w14:paraId="0289CAE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lastRenderedPageBreak/>
              <w:t>Interpersonal relationships</w:t>
            </w:r>
          </w:p>
        </w:tc>
        <w:tc>
          <w:tcPr>
            <w:tcW w:w="7560" w:type="dxa"/>
          </w:tcPr>
          <w:p w14:paraId="7B39A1C8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6D0079C1" w14:textId="2D402665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FB701C" w:rsidRPr="00FB701C" w14:paraId="1E5502F0" w14:textId="77777777" w:rsidTr="00583968">
        <w:trPr>
          <w:trHeight w:val="11650"/>
          <w:jc w:val="center"/>
        </w:trPr>
        <w:tc>
          <w:tcPr>
            <w:tcW w:w="2628" w:type="dxa"/>
          </w:tcPr>
          <w:p w14:paraId="67187D4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3.1  </w:t>
            </w:r>
          </w:p>
          <w:p w14:paraId="318B8FB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Establishes, maintains and concludes therapeutic interpersonal relationships with client.</w:t>
            </w:r>
          </w:p>
          <w:p w14:paraId="521662A2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3FD2CF4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1567666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3.2  </w:t>
            </w:r>
          </w:p>
          <w:p w14:paraId="3AD08EC8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Practices nursing in a negotiated partnership with the client where and when possible.</w:t>
            </w:r>
          </w:p>
          <w:p w14:paraId="6E0250D1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69E34AA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4FB4A64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3.3  </w:t>
            </w:r>
          </w:p>
          <w:p w14:paraId="605C3DB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Communicates effectively with clients and members of the health care team.</w:t>
            </w:r>
          </w:p>
          <w:p w14:paraId="4DB9B28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14:paraId="6804008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7560" w:type="dxa"/>
          </w:tcPr>
          <w:p w14:paraId="7C95EA9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</w:tbl>
    <w:p w14:paraId="3E5E7CA4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FB701C">
        <w:rPr>
          <w:rFonts w:ascii="Arial" w:eastAsia="Times New Roman" w:hAnsi="Arial" w:cs="Arial"/>
          <w:b/>
          <w:sz w:val="24"/>
          <w:szCs w:val="20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457"/>
      </w:tblGrid>
      <w:tr w:rsidR="00FB701C" w:rsidRPr="00FB701C" w14:paraId="29321991" w14:textId="77777777" w:rsidTr="00583968">
        <w:trPr>
          <w:jc w:val="center"/>
        </w:trPr>
        <w:tc>
          <w:tcPr>
            <w:tcW w:w="2628" w:type="dxa"/>
          </w:tcPr>
          <w:p w14:paraId="49E0760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u w:val="single"/>
                <w:lang w:val="en-US"/>
              </w:rPr>
              <w:lastRenderedPageBreak/>
              <w:t>Interprofessional Health Care and Quality Improvement</w:t>
            </w:r>
          </w:p>
        </w:tc>
        <w:tc>
          <w:tcPr>
            <w:tcW w:w="7560" w:type="dxa"/>
          </w:tcPr>
          <w:p w14:paraId="431D755D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5C2C43CE" w14:textId="110DC0DE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FB701C" w:rsidRPr="00FB701C" w14:paraId="502E961E" w14:textId="77777777" w:rsidTr="00583968">
        <w:trPr>
          <w:trHeight w:val="6860"/>
          <w:jc w:val="center"/>
        </w:trPr>
        <w:tc>
          <w:tcPr>
            <w:tcW w:w="2628" w:type="dxa"/>
          </w:tcPr>
          <w:p w14:paraId="020BA07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4.1 </w:t>
            </w:r>
          </w:p>
          <w:p w14:paraId="13172E4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Collaborates and participates with colleagues and members of the health care team to facilitate and coordinate care.</w:t>
            </w:r>
          </w:p>
          <w:p w14:paraId="7B570CB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590D9A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30FA7C4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4.2  </w:t>
            </w:r>
          </w:p>
          <w:p w14:paraId="147DF0B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Recognises and values the roles and skills of all members of the health care team in the delivery of care.</w:t>
            </w:r>
          </w:p>
          <w:p w14:paraId="3E88057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0346FC3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5470DE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4.3 </w:t>
            </w:r>
          </w:p>
          <w:p w14:paraId="21EDC9D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Participates in quality improvement activities to monitor and improve standards of nursing.</w:t>
            </w:r>
          </w:p>
        </w:tc>
        <w:tc>
          <w:tcPr>
            <w:tcW w:w="7560" w:type="dxa"/>
          </w:tcPr>
          <w:p w14:paraId="3A6502F0" w14:textId="77777777" w:rsidR="00FB701C" w:rsidRPr="00FB701C" w:rsidRDefault="00FB701C" w:rsidP="00FB701C">
            <w:pPr>
              <w:spacing w:after="0" w:line="240" w:lineRule="auto"/>
              <w:ind w:left="-841" w:firstLine="841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  <w:tr w:rsidR="00FB701C" w:rsidRPr="00FB701C" w14:paraId="0DD932AB" w14:textId="77777777" w:rsidTr="00583968">
        <w:trPr>
          <w:trHeight w:val="6647"/>
          <w:jc w:val="center"/>
        </w:trPr>
        <w:tc>
          <w:tcPr>
            <w:tcW w:w="10188" w:type="dxa"/>
            <w:gridSpan w:val="2"/>
          </w:tcPr>
          <w:p w14:paraId="2641CA1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t>Competencies strengthened during this placement:</w:t>
            </w:r>
          </w:p>
          <w:p w14:paraId="44F2183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1696C8C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31A02306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676C7CA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47F662C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5238B69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64C1F5E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0003957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24896A9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46CC0352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1BA832E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1EB4818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t>Where to from here?</w:t>
            </w:r>
          </w:p>
        </w:tc>
      </w:tr>
    </w:tbl>
    <w:p w14:paraId="607986D0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</w:p>
    <w:p w14:paraId="3135B859" w14:textId="77777777" w:rsidR="00890A38" w:rsidRPr="00C23FA8" w:rsidRDefault="00890A38" w:rsidP="00C23FA8">
      <w:pPr>
        <w:spacing w:after="0" w:line="240" w:lineRule="auto"/>
        <w:rPr>
          <w:rFonts w:ascii="Arial" w:hAnsi="Arial" w:cs="Arial"/>
        </w:rPr>
      </w:pPr>
    </w:p>
    <w:sectPr w:rsidR="00890A38" w:rsidRPr="00C23FA8" w:rsidSect="00D252A9">
      <w:footerReference w:type="default" r:id="rId7"/>
      <w:footerReference w:type="first" r:id="rId8"/>
      <w:pgSz w:w="11909" w:h="16834" w:code="9"/>
      <w:pgMar w:top="180" w:right="748" w:bottom="720" w:left="1077" w:header="357" w:footer="3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BF2E" w14:textId="77777777" w:rsidR="005F6390" w:rsidRDefault="005F6390" w:rsidP="00C23FA8">
      <w:pPr>
        <w:spacing w:after="0" w:line="240" w:lineRule="auto"/>
      </w:pPr>
      <w:r>
        <w:separator/>
      </w:r>
    </w:p>
  </w:endnote>
  <w:endnote w:type="continuationSeparator" w:id="0">
    <w:p w14:paraId="3963D724" w14:textId="77777777" w:rsidR="005F6390" w:rsidRDefault="005F6390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8D81" w14:textId="55BB5647" w:rsidR="0073200F" w:rsidRDefault="00FB701C">
    <w:pPr>
      <w:pStyle w:val="Footer"/>
    </w:pPr>
    <w:r>
      <w:t>BN702000 20</w:t>
    </w:r>
    <w:r w:rsidR="007206CA">
      <w:t>2</w:t>
    </w:r>
    <w:r w:rsidR="007E0DAD">
      <w:t>1</w:t>
    </w:r>
  </w:p>
  <w:p w14:paraId="1169446A" w14:textId="77777777" w:rsidR="0073200F" w:rsidRDefault="0073200F">
    <w:pPr>
      <w:pStyle w:val="Footer"/>
    </w:pPr>
  </w:p>
  <w:p w14:paraId="0E7252FB" w14:textId="77777777" w:rsidR="0073200F" w:rsidRDefault="0073200F" w:rsidP="00990FDA">
    <w:pPr>
      <w:autoSpaceDE w:val="0"/>
      <w:autoSpaceDN w:val="0"/>
      <w:adjustRightInd w:val="0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CAE8" w14:textId="414CE9EB" w:rsidR="0073200F" w:rsidRPr="0090347D" w:rsidRDefault="00FB701C" w:rsidP="00D81244">
    <w:r>
      <w:rPr>
        <w:rFonts w:ascii="Tahoma" w:hAnsi="Tahoma" w:cs="Tahoma"/>
        <w:sz w:val="16"/>
        <w:szCs w:val="16"/>
      </w:rPr>
      <w:t>© Otago Polytechnic 20</w:t>
    </w:r>
    <w:r w:rsidR="007206CA">
      <w:rPr>
        <w:rFonts w:ascii="Tahoma" w:hAnsi="Tahoma" w:cs="Tahoma"/>
        <w:sz w:val="16"/>
        <w:szCs w:val="16"/>
      </w:rPr>
      <w:t>20</w:t>
    </w:r>
    <w:r>
      <w:rPr>
        <w:rFonts w:ascii="Tahoma" w:hAnsi="Tahoma" w:cs="Tahoma"/>
        <w:sz w:val="16"/>
        <w:szCs w:val="16"/>
      </w:rPr>
      <w:t xml:space="preserve">  </w:t>
    </w:r>
  </w:p>
  <w:p w14:paraId="7D202249" w14:textId="77777777" w:rsidR="0073200F" w:rsidRDefault="0073200F" w:rsidP="00990FDA">
    <w:pPr>
      <w:autoSpaceDE w:val="0"/>
      <w:autoSpaceDN w:val="0"/>
      <w:adjustRightInd w:val="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E22B" w14:textId="77777777" w:rsidR="005F6390" w:rsidRDefault="005F6390" w:rsidP="00C23FA8">
      <w:pPr>
        <w:spacing w:after="0" w:line="240" w:lineRule="auto"/>
      </w:pPr>
      <w:r>
        <w:separator/>
      </w:r>
    </w:p>
  </w:footnote>
  <w:footnote w:type="continuationSeparator" w:id="0">
    <w:p w14:paraId="520DE0AB" w14:textId="77777777" w:rsidR="005F6390" w:rsidRDefault="005F6390" w:rsidP="00C23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1C"/>
    <w:rsid w:val="00525A21"/>
    <w:rsid w:val="005F6390"/>
    <w:rsid w:val="007206CA"/>
    <w:rsid w:val="0073200F"/>
    <w:rsid w:val="007E0DAD"/>
    <w:rsid w:val="00890A38"/>
    <w:rsid w:val="00C23FA8"/>
    <w:rsid w:val="00CE323D"/>
    <w:rsid w:val="00F066C4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550D"/>
  <w15:chartTrackingRefBased/>
  <w15:docId w15:val="{2F71D80E-B9F6-417D-A01F-176D4E41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8" ma:contentTypeDescription="Create a new document." ma:contentTypeScope="" ma:versionID="49cc37c2c0882949a78ed1a1cfe7ca51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22da062b1f2010865e0e7c780ef0d4b9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27AB7-2668-41D3-A88D-D59FDDB9775F}"/>
</file>

<file path=customXml/itemProps2.xml><?xml version="1.0" encoding="utf-8"?>
<ds:datastoreItem xmlns:ds="http://schemas.openxmlformats.org/officeDocument/2006/customXml" ds:itemID="{0FCB96FF-3DE5-46F5-A1E7-68B8C519175F}"/>
</file>

<file path=customXml/itemProps3.xml><?xml version="1.0" encoding="utf-8"?>
<ds:datastoreItem xmlns:ds="http://schemas.openxmlformats.org/officeDocument/2006/customXml" ds:itemID="{54E7BC05-4665-4B6B-9628-9EDD00326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Hendry</dc:creator>
  <cp:keywords/>
  <dc:description/>
  <cp:lastModifiedBy>Anna Askerud</cp:lastModifiedBy>
  <cp:revision>2</cp:revision>
  <dcterms:created xsi:type="dcterms:W3CDTF">2024-02-14T19:13:00Z</dcterms:created>
  <dcterms:modified xsi:type="dcterms:W3CDTF">2024-02-14T19:13:00Z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</Properties>
</file>