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388F" w14:textId="77777777" w:rsidR="00AD7E20" w:rsidRPr="00AD7E20" w:rsidRDefault="00AD7E20" w:rsidP="58CE5B6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85623" w:themeColor="accent6" w:themeShade="80"/>
          <w:sz w:val="18"/>
          <w:szCs w:val="18"/>
          <w:lang w:eastAsia="en-NZ"/>
        </w:rPr>
      </w:pPr>
      <w:r w:rsidRPr="58CE5B61">
        <w:rPr>
          <w:rFonts w:ascii="Calibri Light" w:eastAsia="Times New Roman" w:hAnsi="Calibri Light" w:cs="Calibri Light"/>
          <w:color w:val="385623" w:themeColor="accent6" w:themeShade="80"/>
          <w:sz w:val="44"/>
          <w:szCs w:val="44"/>
          <w:lang w:val="en-US" w:eastAsia="en-NZ"/>
        </w:rPr>
        <w:t>Introduction to workplace requirements for</w:t>
      </w:r>
      <w:r w:rsidRPr="58CE5B61">
        <w:rPr>
          <w:rFonts w:ascii="Calibri Light" w:eastAsia="Times New Roman" w:hAnsi="Calibri Light" w:cs="Calibri Light"/>
          <w:color w:val="385623" w:themeColor="accent6" w:themeShade="80"/>
          <w:sz w:val="44"/>
          <w:szCs w:val="44"/>
          <w:lang w:eastAsia="en-NZ"/>
        </w:rPr>
        <w:t> </w:t>
      </w:r>
    </w:p>
    <w:p w14:paraId="156B232F" w14:textId="0D36C123" w:rsidR="00AD7E20" w:rsidRPr="00AD7E20" w:rsidRDefault="061C2732" w:rsidP="3333A4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color w:val="385623" w:themeColor="accent6" w:themeShade="80"/>
          <w:sz w:val="20"/>
          <w:szCs w:val="20"/>
          <w:lang w:eastAsia="en-NZ"/>
        </w:rPr>
      </w:pPr>
      <w:r w:rsidRPr="3333A45A">
        <w:rPr>
          <w:rFonts w:ascii="Calibri" w:eastAsia="Times New Roman" w:hAnsi="Calibri" w:cs="Calibri"/>
          <w:b/>
          <w:bCs/>
          <w:i/>
          <w:iCs/>
          <w:color w:val="385623" w:themeColor="accent6" w:themeShade="80"/>
          <w:sz w:val="24"/>
          <w:szCs w:val="24"/>
          <w:lang w:val="en-US" w:eastAsia="en-NZ"/>
        </w:rPr>
        <w:t>New Zealand Certificate in Animal Health</w:t>
      </w:r>
      <w:r w:rsidR="1955C661" w:rsidRPr="3333A45A">
        <w:rPr>
          <w:rFonts w:ascii="Calibri" w:eastAsia="Times New Roman" w:hAnsi="Calibri" w:cs="Calibri"/>
          <w:b/>
          <w:bCs/>
          <w:i/>
          <w:iCs/>
          <w:color w:val="385623" w:themeColor="accent6" w:themeShade="80"/>
          <w:sz w:val="24"/>
          <w:szCs w:val="24"/>
          <w:lang w:val="en-US" w:eastAsia="en-NZ"/>
        </w:rPr>
        <w:t>c</w:t>
      </w:r>
      <w:r w:rsidRPr="3333A45A">
        <w:rPr>
          <w:rFonts w:ascii="Calibri" w:eastAsia="Times New Roman" w:hAnsi="Calibri" w:cs="Calibri"/>
          <w:b/>
          <w:bCs/>
          <w:i/>
          <w:iCs/>
          <w:color w:val="385623" w:themeColor="accent6" w:themeShade="80"/>
          <w:sz w:val="24"/>
          <w:szCs w:val="24"/>
          <w:lang w:val="en-US" w:eastAsia="en-NZ"/>
        </w:rPr>
        <w:t>are</w:t>
      </w:r>
      <w:r w:rsidR="4E8A856C" w:rsidRPr="3333A45A">
        <w:rPr>
          <w:rFonts w:ascii="Calibri" w:eastAsia="Times New Roman" w:hAnsi="Calibri" w:cs="Calibri"/>
          <w:b/>
          <w:bCs/>
          <w:i/>
          <w:iCs/>
          <w:color w:val="385623" w:themeColor="accent6" w:themeShade="80"/>
          <w:sz w:val="24"/>
          <w:szCs w:val="24"/>
          <w:lang w:val="en-US" w:eastAsia="en-NZ"/>
        </w:rPr>
        <w:t xml:space="preserve"> Assisting </w:t>
      </w:r>
      <w:r w:rsidRPr="3333A45A">
        <w:rPr>
          <w:rFonts w:ascii="Calibri" w:eastAsia="Times New Roman" w:hAnsi="Calibri" w:cs="Calibri"/>
          <w:b/>
          <w:bCs/>
          <w:i/>
          <w:iCs/>
          <w:color w:val="385623" w:themeColor="accent6" w:themeShade="80"/>
          <w:sz w:val="24"/>
          <w:szCs w:val="24"/>
          <w:lang w:val="en-US" w:eastAsia="en-NZ"/>
        </w:rPr>
        <w:t>- Companion Animal strand</w:t>
      </w:r>
    </w:p>
    <w:p w14:paraId="6E7BEAA2" w14:textId="77777777" w:rsidR="00AD7E20" w:rsidRPr="00AD7E20" w:rsidRDefault="00AD7E20" w:rsidP="00A07E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AD7E20">
        <w:rPr>
          <w:rFonts w:ascii="Calibri" w:eastAsia="Times New Roman" w:hAnsi="Calibri" w:cs="Calibri"/>
          <w:lang w:val="en-US" w:eastAsia="en-NZ"/>
        </w:rPr>
        <w:t> </w:t>
      </w:r>
    </w:p>
    <w:tbl>
      <w:tblPr>
        <w:tblW w:w="935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470"/>
      </w:tblGrid>
      <w:tr w:rsidR="00306BB3" w:rsidRPr="00AD7E20" w14:paraId="13CAB23A" w14:textId="77777777" w:rsidTr="3333A45A">
        <w:tc>
          <w:tcPr>
            <w:tcW w:w="9352" w:type="dxa"/>
            <w:gridSpan w:val="2"/>
            <w:shd w:val="clear" w:color="auto" w:fill="auto"/>
            <w:hideMark/>
          </w:tcPr>
          <w:p w14:paraId="6D30F040" w14:textId="73653D5F" w:rsidR="00306BB3" w:rsidRPr="00AD7E20" w:rsidRDefault="3F716BE1" w:rsidP="42F0B6C7">
            <w:pPr>
              <w:spacing w:after="0" w:line="240" w:lineRule="auto"/>
              <w:ind w:left="80" w:firstLine="1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en-NZ"/>
              </w:rPr>
            </w:pPr>
            <w:proofErr w:type="spellStart"/>
            <w:r w:rsidRPr="3333A45A">
              <w:rPr>
                <w:rFonts w:ascii="Calibri" w:eastAsia="Calibri" w:hAnsi="Calibri" w:cs="Calibri"/>
                <w:b/>
                <w:bCs/>
                <w:lang w:val="en-US"/>
              </w:rPr>
              <w:t>Ā</w:t>
            </w:r>
            <w:r w:rsidR="64F72879" w:rsidRPr="3333A45A">
              <w:rPr>
                <w:rFonts w:ascii="Calibri" w:eastAsia="Calibri" w:hAnsi="Calibri" w:cs="Calibri"/>
                <w:b/>
                <w:bCs/>
                <w:lang w:val="en-US"/>
              </w:rPr>
              <w:t>konga</w:t>
            </w:r>
            <w:proofErr w:type="spellEnd"/>
            <w:r w:rsidR="64F72879" w:rsidRPr="3333A45A">
              <w:rPr>
                <w:rFonts w:ascii="Calibri" w:eastAsia="Calibri" w:hAnsi="Calibri" w:cs="Calibri"/>
                <w:b/>
                <w:bCs/>
                <w:lang w:val="en-US"/>
              </w:rPr>
              <w:t xml:space="preserve"> </w:t>
            </w:r>
            <w:r w:rsidR="64F72879" w:rsidRPr="3333A45A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en-NZ"/>
              </w:rPr>
              <w:t>(</w:t>
            </w:r>
            <w:r w:rsidR="076704AD" w:rsidRPr="3333A45A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en-NZ"/>
              </w:rPr>
              <w:t>Learner</w:t>
            </w:r>
            <w:r w:rsidR="121CB511" w:rsidRPr="3333A45A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en-NZ"/>
              </w:rPr>
              <w:t>)</w:t>
            </w:r>
            <w:r w:rsidR="076704AD" w:rsidRPr="3333A45A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en-NZ"/>
              </w:rPr>
              <w:t xml:space="preserve"> Details</w:t>
            </w:r>
          </w:p>
        </w:tc>
      </w:tr>
      <w:tr w:rsidR="00AD7E20" w:rsidRPr="00AD7E20" w14:paraId="6807E912" w14:textId="77777777" w:rsidTr="3333A45A">
        <w:tc>
          <w:tcPr>
            <w:tcW w:w="1882" w:type="dxa"/>
            <w:shd w:val="clear" w:color="auto" w:fill="auto"/>
            <w:hideMark/>
          </w:tcPr>
          <w:p w14:paraId="5ED90B35" w14:textId="77777777" w:rsidR="00AD7E20" w:rsidRPr="00AD7E20" w:rsidRDefault="50EA8DAA" w:rsidP="6E030B77">
            <w:pPr>
              <w:spacing w:after="0" w:line="240" w:lineRule="auto"/>
              <w:ind w:left="80" w:firstLine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NZ"/>
              </w:rPr>
            </w:pPr>
            <w:r w:rsidRPr="6E030B77">
              <w:rPr>
                <w:rFonts w:ascii="Calibri" w:eastAsia="Times New Roman" w:hAnsi="Calibri" w:cs="Calibri"/>
                <w:color w:val="000000" w:themeColor="text1"/>
                <w:lang w:val="en-US" w:eastAsia="en-NZ"/>
              </w:rPr>
              <w:t>Name:</w:t>
            </w:r>
          </w:p>
        </w:tc>
        <w:tc>
          <w:tcPr>
            <w:tcW w:w="7470" w:type="dxa"/>
            <w:shd w:val="clear" w:color="auto" w:fill="auto"/>
            <w:hideMark/>
          </w:tcPr>
          <w:p w14:paraId="63E4A9CD" w14:textId="77777777" w:rsidR="00AD7E20" w:rsidRPr="00AD7E20" w:rsidRDefault="50EA8DAA" w:rsidP="6E0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NZ"/>
              </w:rPr>
            </w:pPr>
            <w:r w:rsidRPr="6E030B77">
              <w:rPr>
                <w:rFonts w:ascii="Calibri" w:eastAsia="Times New Roman" w:hAnsi="Calibri" w:cs="Calibri"/>
                <w:color w:val="000000" w:themeColor="text1"/>
                <w:lang w:val="en-US" w:eastAsia="en-NZ"/>
              </w:rPr>
              <w:t> </w:t>
            </w:r>
          </w:p>
        </w:tc>
      </w:tr>
      <w:tr w:rsidR="00AD7E20" w:rsidRPr="00AD7E20" w14:paraId="712BF7D4" w14:textId="77777777" w:rsidTr="3333A45A">
        <w:tc>
          <w:tcPr>
            <w:tcW w:w="1882" w:type="dxa"/>
            <w:shd w:val="clear" w:color="auto" w:fill="auto"/>
            <w:hideMark/>
          </w:tcPr>
          <w:p w14:paraId="74CED8B4" w14:textId="77777777" w:rsidR="00AD7E20" w:rsidRPr="00AD7E20" w:rsidRDefault="50EA8DAA" w:rsidP="6E030B77">
            <w:pPr>
              <w:spacing w:after="0" w:line="240" w:lineRule="auto"/>
              <w:ind w:left="80" w:firstLine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NZ"/>
              </w:rPr>
            </w:pPr>
            <w:r w:rsidRPr="6E030B77">
              <w:rPr>
                <w:rFonts w:ascii="Calibri" w:eastAsia="Times New Roman" w:hAnsi="Calibri" w:cs="Calibri"/>
                <w:color w:val="000000" w:themeColor="text1"/>
                <w:lang w:val="en-US" w:eastAsia="en-NZ"/>
              </w:rPr>
              <w:t>Phone: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4F6584BE" w14:textId="77777777" w:rsidR="00AD7E20" w:rsidRPr="00AD7E20" w:rsidRDefault="50EA8DAA" w:rsidP="6E0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NZ"/>
              </w:rPr>
            </w:pPr>
            <w:r w:rsidRPr="6E030B77">
              <w:rPr>
                <w:rFonts w:ascii="Calibri" w:eastAsia="Times New Roman" w:hAnsi="Calibri" w:cs="Calibri"/>
                <w:color w:val="000000" w:themeColor="text1"/>
                <w:lang w:val="en-US" w:eastAsia="en-NZ"/>
              </w:rPr>
              <w:t> </w:t>
            </w:r>
          </w:p>
        </w:tc>
      </w:tr>
      <w:tr w:rsidR="00AD7E20" w:rsidRPr="00AD7E20" w14:paraId="1207531C" w14:textId="77777777" w:rsidTr="3333A45A">
        <w:tc>
          <w:tcPr>
            <w:tcW w:w="1882" w:type="dxa"/>
            <w:shd w:val="clear" w:color="auto" w:fill="auto"/>
            <w:hideMark/>
          </w:tcPr>
          <w:p w14:paraId="084443D4" w14:textId="77777777" w:rsidR="00AD7E20" w:rsidRPr="00AD7E20" w:rsidRDefault="50EA8DAA" w:rsidP="6E030B77">
            <w:pPr>
              <w:spacing w:after="0" w:line="240" w:lineRule="auto"/>
              <w:ind w:left="80" w:firstLine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NZ"/>
              </w:rPr>
            </w:pPr>
            <w:r w:rsidRPr="6E030B77">
              <w:rPr>
                <w:rFonts w:ascii="Calibri" w:eastAsia="Times New Roman" w:hAnsi="Calibri" w:cs="Calibri"/>
                <w:color w:val="000000" w:themeColor="text1"/>
                <w:lang w:val="en-US" w:eastAsia="en-NZ"/>
              </w:rPr>
              <w:t>Email:</w:t>
            </w:r>
          </w:p>
        </w:tc>
        <w:tc>
          <w:tcPr>
            <w:tcW w:w="7470" w:type="dxa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14:paraId="09AF38FC" w14:textId="77777777" w:rsidR="00AD7E20" w:rsidRPr="00AD7E20" w:rsidRDefault="50EA8DAA" w:rsidP="6E0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NZ"/>
              </w:rPr>
            </w:pPr>
            <w:r w:rsidRPr="6E030B77">
              <w:rPr>
                <w:rFonts w:ascii="Calibri" w:eastAsia="Times New Roman" w:hAnsi="Calibri" w:cs="Calibri"/>
                <w:color w:val="000000" w:themeColor="text1"/>
                <w:lang w:val="en-US" w:eastAsia="en-NZ"/>
              </w:rPr>
              <w:t> </w:t>
            </w:r>
          </w:p>
        </w:tc>
      </w:tr>
    </w:tbl>
    <w:p w14:paraId="15AA318D" w14:textId="10D6AD8F" w:rsidR="00AD7E20" w:rsidRPr="00AD7E20" w:rsidRDefault="00AD7E20" w:rsidP="00A07E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00AD7E20">
        <w:rPr>
          <w:rFonts w:ascii="Calibri" w:eastAsia="Times New Roman" w:hAnsi="Calibri" w:cs="Calibri"/>
          <w:lang w:val="en-US" w:eastAsia="en-NZ"/>
        </w:rPr>
        <w:t> </w:t>
      </w:r>
    </w:p>
    <w:p w14:paraId="79B40FB3" w14:textId="77777777" w:rsidR="00AD7E20" w:rsidRPr="00AD7E20" w:rsidRDefault="061C2732" w:rsidP="00A07E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en-NZ"/>
        </w:rPr>
      </w:pPr>
      <w:r w:rsidRPr="3333A45A">
        <w:rPr>
          <w:rFonts w:ascii="Calibri" w:eastAsia="Times New Roman" w:hAnsi="Calibri" w:cs="Calibri"/>
          <w:lang w:eastAsia="en-NZ"/>
        </w:rPr>
        <w:t>Kia ora koutou,</w:t>
      </w:r>
      <w:r w:rsidRPr="3333A45A">
        <w:rPr>
          <w:rFonts w:ascii="Calibri" w:eastAsia="Times New Roman" w:hAnsi="Calibri" w:cs="Calibri"/>
          <w:lang w:val="en-US" w:eastAsia="en-NZ"/>
        </w:rPr>
        <w:t> </w:t>
      </w:r>
    </w:p>
    <w:p w14:paraId="01512BE8" w14:textId="77777777" w:rsidR="00AD7E20" w:rsidRPr="00AD7E20" w:rsidRDefault="00AD7E20" w:rsidP="00A07E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D7E20">
        <w:rPr>
          <w:rFonts w:ascii="Calibri" w:eastAsia="Times New Roman" w:hAnsi="Calibri" w:cs="Calibri"/>
          <w:lang w:eastAsia="en-NZ"/>
        </w:rPr>
        <w:t> </w:t>
      </w:r>
    </w:p>
    <w:p w14:paraId="5134E885" w14:textId="7C0764F6" w:rsidR="00AD7E20" w:rsidRDefault="061C2732" w:rsidP="3333A45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NZ"/>
        </w:rPr>
      </w:pPr>
      <w:r w:rsidRPr="3333A45A">
        <w:rPr>
          <w:rFonts w:ascii="Calibri" w:eastAsia="Times New Roman" w:hAnsi="Calibri" w:cs="Calibri"/>
          <w:lang w:val="en-US" w:eastAsia="en-NZ"/>
        </w:rPr>
        <w:t>Thank you for considering taking our</w:t>
      </w:r>
      <w:r w:rsidRPr="3333A45A">
        <w:rPr>
          <w:lang w:val="en-US"/>
        </w:rPr>
        <w:t xml:space="preserve"> </w:t>
      </w:r>
      <w:proofErr w:type="spellStart"/>
      <w:r w:rsidR="40C5714E" w:rsidRPr="3333A45A">
        <w:rPr>
          <w:lang w:val="en-US"/>
        </w:rPr>
        <w:t>ākonga</w:t>
      </w:r>
      <w:proofErr w:type="spellEnd"/>
      <w:r w:rsidR="65A350F0" w:rsidRPr="3333A45A">
        <w:rPr>
          <w:lang w:val="en-US"/>
        </w:rPr>
        <w:t xml:space="preserve"> (learner)</w:t>
      </w:r>
      <w:r w:rsidRPr="3333A45A">
        <w:rPr>
          <w:lang w:val="en-US"/>
        </w:rPr>
        <w:t xml:space="preserve"> </w:t>
      </w:r>
      <w:r w:rsidRPr="3333A45A">
        <w:rPr>
          <w:rFonts w:ascii="Calibri" w:eastAsia="Times New Roman" w:hAnsi="Calibri" w:cs="Calibri"/>
          <w:lang w:val="en-US" w:eastAsia="en-NZ"/>
        </w:rPr>
        <w:t xml:space="preserve">for work placement. 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>Your</w:t>
      </w:r>
      <w:r w:rsidRPr="3333A45A">
        <w:rPr>
          <w:rFonts w:ascii="Calibri" w:eastAsia="Times New Roman" w:hAnsi="Calibri" w:cs="Calibri"/>
          <w:lang w:val="en-US" w:eastAsia="en-NZ"/>
        </w:rPr>
        <w:t xml:space="preserve"> willingness to assist with workplace training is a vital and valuable part of creating industry-ready graduates.</w:t>
      </w:r>
      <w:r w:rsidR="6952E389" w:rsidRPr="3333A45A">
        <w:rPr>
          <w:rFonts w:ascii="Calibri" w:eastAsia="Times New Roman" w:hAnsi="Calibri" w:cs="Calibri"/>
          <w:lang w:val="en-US" w:eastAsia="en-NZ"/>
        </w:rPr>
        <w:t xml:space="preserve"> 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r w:rsidR="25B058E7" w:rsidRPr="3333A45A">
        <w:rPr>
          <w:rFonts w:ascii="Calibri" w:eastAsia="Times New Roman" w:hAnsi="Calibri" w:cs="Calibri"/>
          <w:color w:val="000000" w:themeColor="text1"/>
          <w:lang w:eastAsia="en-NZ"/>
        </w:rPr>
        <w:t>W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ork </w:t>
      </w:r>
      <w:r w:rsidR="47F8F407" w:rsidRPr="3333A45A">
        <w:rPr>
          <w:rFonts w:ascii="Calibri" w:eastAsia="Times New Roman" w:hAnsi="Calibri" w:cs="Calibri"/>
          <w:color w:val="000000" w:themeColor="text1"/>
          <w:lang w:eastAsia="en-NZ"/>
        </w:rPr>
        <w:t>placement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r w:rsidR="5D996FB8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>provides</w:t>
      </w:r>
      <w:r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 opportunities for </w:t>
      </w:r>
      <w:proofErr w:type="spellStart"/>
      <w:r w:rsidR="62EC4D25" w:rsidRPr="3333A45A">
        <w:rPr>
          <w:lang w:val="en-US"/>
        </w:rPr>
        <w:t>ākonga</w:t>
      </w:r>
      <w:proofErr w:type="spellEnd"/>
      <w:r w:rsidR="18E215D2" w:rsidRPr="3333A45A">
        <w:rPr>
          <w:lang w:val="en-US"/>
        </w:rPr>
        <w:t xml:space="preserve"> (learners)</w:t>
      </w:r>
      <w:r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 to integrate academic learning with practical workplace</w:t>
      </w:r>
      <w:r w:rsidRPr="3333A45A">
        <w:rPr>
          <w:rFonts w:ascii="Calibri" w:eastAsia="Times New Roman" w:hAnsi="Calibri" w:cs="Calibri"/>
          <w:lang w:val="en-US" w:eastAsia="en-NZ"/>
        </w:rPr>
        <w:t xml:space="preserve"> </w:t>
      </w:r>
      <w:r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>application</w:t>
      </w:r>
      <w:r w:rsidR="572CE95B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>.</w:t>
      </w:r>
      <w:r w:rsidR="30074E20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 </w:t>
      </w:r>
      <w:r w:rsidR="5727FE82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Work placement can support </w:t>
      </w:r>
      <w:r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academic outcomes in </w:t>
      </w:r>
      <w:r w:rsidR="1EEE9A8E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>a</w:t>
      </w:r>
      <w:r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 programme of study and </w:t>
      </w:r>
      <w:r w:rsidR="7D1E1989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support </w:t>
      </w:r>
      <w:proofErr w:type="spellStart"/>
      <w:r w:rsidR="7D1E1989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>ākonga</w:t>
      </w:r>
      <w:proofErr w:type="spellEnd"/>
      <w:r w:rsidR="6DBEE90B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 (learners)</w:t>
      </w:r>
      <w:r w:rsidR="538DC433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 </w:t>
      </w:r>
      <w:r w:rsidR="7A43E807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>to be work-ready for industry</w:t>
      </w:r>
      <w:r w:rsidR="4B3BA92D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 upon graduation</w:t>
      </w:r>
      <w:r w:rsidR="7A43E807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. </w:t>
      </w:r>
      <w:proofErr w:type="spellStart"/>
      <w:r w:rsidR="179F3B5B" w:rsidRPr="3333A45A">
        <w:rPr>
          <w:lang w:val="en-US"/>
        </w:rPr>
        <w:t>Ākonga</w:t>
      </w:r>
      <w:proofErr w:type="spellEnd"/>
      <w:r w:rsidRPr="3333A45A">
        <w:rPr>
          <w:lang w:val="en-US"/>
        </w:rPr>
        <w:t xml:space="preserve"> </w:t>
      </w:r>
      <w:r w:rsidR="2B34056D" w:rsidRPr="3333A45A">
        <w:rPr>
          <w:lang w:val="en-US"/>
        </w:rPr>
        <w:t xml:space="preserve">(learners) </w:t>
      </w:r>
      <w:r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should be working alongside a </w:t>
      </w:r>
      <w:r w:rsidR="4287C523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workplace </w:t>
      </w:r>
      <w:r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>supervisor</w:t>
      </w:r>
      <w:r w:rsidR="75ED4BD9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 who may also be a</w:t>
      </w:r>
      <w:r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 clinical coach, integrating within the team to get </w:t>
      </w:r>
      <w:r w:rsidR="51EDCB38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>hands</w:t>
      </w:r>
      <w:r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 xml:space="preserve">-on experience in a </w:t>
      </w:r>
      <w:r w:rsidR="30DB4ECB"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>workplace.</w:t>
      </w:r>
      <w:r w:rsidRPr="3333A45A">
        <w:rPr>
          <w:rFonts w:ascii="Calibri" w:eastAsia="Times New Roman" w:hAnsi="Calibri" w:cs="Calibri"/>
          <w:color w:val="000000" w:themeColor="text1"/>
          <w:lang w:val="en-US" w:eastAsia="en-NZ"/>
        </w:rPr>
        <w:t> 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> </w:t>
      </w:r>
    </w:p>
    <w:p w14:paraId="672A6659" w14:textId="77777777" w:rsidR="00A07E2B" w:rsidRPr="00AD7E20" w:rsidRDefault="00A07E2B" w:rsidP="00A07E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035C4FC5" w14:textId="10474DB4" w:rsidR="00AD7E20" w:rsidRPr="00AD7E20" w:rsidRDefault="50EA8DAA" w:rsidP="58CE5B6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85623" w:themeColor="accent6" w:themeShade="80"/>
          <w:sz w:val="18"/>
          <w:szCs w:val="18"/>
          <w:lang w:eastAsia="en-NZ"/>
        </w:rPr>
      </w:pPr>
      <w:r w:rsidRPr="09A5545F">
        <w:rPr>
          <w:rFonts w:ascii="Calibri" w:eastAsia="Times New Roman" w:hAnsi="Calibri" w:cs="Calibri"/>
          <w:b/>
          <w:bCs/>
          <w:i/>
          <w:iCs/>
          <w:color w:val="385623" w:themeColor="accent6" w:themeShade="80"/>
          <w:lang w:val="en-US" w:eastAsia="en-NZ"/>
        </w:rPr>
        <w:t xml:space="preserve">Work </w:t>
      </w:r>
      <w:r w:rsidR="49E35631" w:rsidRPr="09A5545F">
        <w:rPr>
          <w:rFonts w:ascii="Calibri" w:eastAsia="Times New Roman" w:hAnsi="Calibri" w:cs="Calibri"/>
          <w:b/>
          <w:bCs/>
          <w:i/>
          <w:iCs/>
          <w:color w:val="385623" w:themeColor="accent6" w:themeShade="80"/>
          <w:lang w:val="en-US" w:eastAsia="en-NZ"/>
        </w:rPr>
        <w:t xml:space="preserve">Placement </w:t>
      </w:r>
      <w:r w:rsidRPr="09A5545F">
        <w:rPr>
          <w:rFonts w:ascii="Calibri" w:eastAsia="Times New Roman" w:hAnsi="Calibri" w:cs="Calibri"/>
          <w:b/>
          <w:bCs/>
          <w:i/>
          <w:iCs/>
          <w:color w:val="385623" w:themeColor="accent6" w:themeShade="80"/>
          <w:lang w:val="en-US" w:eastAsia="en-NZ"/>
        </w:rPr>
        <w:t>Requirements:</w:t>
      </w:r>
      <w:r w:rsidRPr="09A5545F">
        <w:rPr>
          <w:rFonts w:ascii="Calibri" w:eastAsia="Times New Roman" w:hAnsi="Calibri" w:cs="Calibri"/>
          <w:color w:val="385623" w:themeColor="accent6" w:themeShade="80"/>
          <w:lang w:eastAsia="en-NZ"/>
        </w:rPr>
        <w:t> </w:t>
      </w:r>
    </w:p>
    <w:p w14:paraId="7904CCB0" w14:textId="3268BA19" w:rsidR="6E030B77" w:rsidRDefault="6E030B77" w:rsidP="6E030B77">
      <w:pPr>
        <w:spacing w:after="0" w:line="240" w:lineRule="auto"/>
        <w:jc w:val="both"/>
        <w:rPr>
          <w:rFonts w:ascii="Calibri" w:eastAsia="Times New Roman" w:hAnsi="Calibri" w:cs="Calibri"/>
          <w:color w:val="385623" w:themeColor="accent6" w:themeShade="80"/>
          <w:lang w:eastAsia="en-NZ"/>
        </w:rPr>
      </w:pPr>
    </w:p>
    <w:p w14:paraId="454E6E3A" w14:textId="77ACE0E6" w:rsidR="00AD7E20" w:rsidRDefault="657D58A5" w:rsidP="655FD70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n-NZ"/>
        </w:rPr>
      </w:pP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The </w:t>
      </w:r>
      <w:r w:rsidR="4D78212D" w:rsidRPr="3333A45A">
        <w:rPr>
          <w:rFonts w:ascii="Calibri" w:eastAsia="Times New Roman" w:hAnsi="Calibri" w:cs="Calibri"/>
          <w:color w:val="000000" w:themeColor="text1"/>
          <w:lang w:eastAsia="en-NZ"/>
        </w:rPr>
        <w:t>New Zealand Certificate in Animal Health</w:t>
      </w:r>
      <w:r w:rsidR="3833B092" w:rsidRPr="3333A45A">
        <w:rPr>
          <w:rFonts w:ascii="Calibri" w:eastAsia="Times New Roman" w:hAnsi="Calibri" w:cs="Calibri"/>
          <w:color w:val="000000" w:themeColor="text1"/>
          <w:lang w:eastAsia="en-NZ"/>
        </w:rPr>
        <w:t>care</w:t>
      </w:r>
      <w:r w:rsidR="00F79CBB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Assisting (</w:t>
      </w:r>
      <w:r w:rsidR="4D78212D" w:rsidRPr="3333A45A">
        <w:rPr>
          <w:rFonts w:ascii="Calibri" w:eastAsia="Times New Roman" w:hAnsi="Calibri" w:cs="Calibri"/>
          <w:color w:val="000000" w:themeColor="text1"/>
          <w:lang w:eastAsia="en-NZ"/>
        </w:rPr>
        <w:t>Companion Animal strand</w:t>
      </w:r>
      <w:r w:rsidR="11F0E025" w:rsidRPr="3333A45A">
        <w:rPr>
          <w:rFonts w:ascii="Calibri" w:eastAsia="Times New Roman" w:hAnsi="Calibri" w:cs="Calibri"/>
          <w:color w:val="000000" w:themeColor="text1"/>
          <w:lang w:eastAsia="en-NZ"/>
        </w:rPr>
        <w:t>)</w:t>
      </w:r>
      <w:r w:rsidR="4D78212D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r w:rsidR="061C2732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is a </w:t>
      </w:r>
      <w:r w:rsidR="6AFAB1CB" w:rsidRPr="3333A45A">
        <w:rPr>
          <w:rFonts w:ascii="Calibri" w:eastAsia="Times New Roman" w:hAnsi="Calibri" w:cs="Calibri"/>
          <w:color w:val="000000" w:themeColor="text1"/>
          <w:lang w:eastAsia="en-NZ"/>
        </w:rPr>
        <w:t>one-</w:t>
      </w:r>
      <w:r w:rsidR="7742F741" w:rsidRPr="3333A45A">
        <w:rPr>
          <w:rFonts w:ascii="Calibri" w:eastAsia="Times New Roman" w:hAnsi="Calibri" w:cs="Calibri"/>
          <w:color w:val="000000" w:themeColor="text1"/>
          <w:lang w:eastAsia="en-NZ"/>
        </w:rPr>
        <w:t>year fulltime</w:t>
      </w:r>
      <w:r w:rsidR="19D9A52B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or </w:t>
      </w:r>
      <w:r w:rsidR="1E6503B2" w:rsidRPr="3333A45A">
        <w:rPr>
          <w:rFonts w:ascii="Calibri" w:eastAsia="Times New Roman" w:hAnsi="Calibri" w:cs="Calibri"/>
          <w:color w:val="000000" w:themeColor="text1"/>
          <w:lang w:eastAsia="en-NZ"/>
        </w:rPr>
        <w:t>two-year part-time</w:t>
      </w:r>
      <w:r w:rsidR="19D9A52B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programme designed to graduate animal healthcare assistants who can support veterinary nurses and veterinarians in clinical practice</w:t>
      </w:r>
      <w:r w:rsidR="061C2732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. </w:t>
      </w:r>
    </w:p>
    <w:p w14:paraId="6C980B33" w14:textId="7F09CF87" w:rsidR="00AD7E20" w:rsidRDefault="00AD7E20" w:rsidP="655FD70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n-NZ"/>
        </w:rPr>
      </w:pPr>
    </w:p>
    <w:p w14:paraId="67581518" w14:textId="234E25DD" w:rsidR="00AD7E20" w:rsidRDefault="061C2732" w:rsidP="2A5A5A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n-NZ"/>
        </w:rPr>
      </w:pPr>
      <w:r w:rsidRPr="082F876F">
        <w:rPr>
          <w:rFonts w:ascii="Calibri" w:eastAsia="Times New Roman" w:hAnsi="Calibri" w:cs="Calibri"/>
          <w:color w:val="000000" w:themeColor="text1"/>
          <w:lang w:eastAsia="en-NZ"/>
        </w:rPr>
        <w:t>To meet NZQA requirements for gra</w:t>
      </w:r>
      <w:r w:rsidRPr="082F876F">
        <w:rPr>
          <w:rFonts w:eastAsiaTheme="minorEastAsia"/>
          <w:color w:val="000000" w:themeColor="text1"/>
          <w:lang w:eastAsia="en-NZ"/>
        </w:rPr>
        <w:t>duation</w:t>
      </w:r>
      <w:r w:rsidR="509B96E3" w:rsidRPr="082F876F">
        <w:rPr>
          <w:rFonts w:eastAsiaTheme="minorEastAsia"/>
          <w:color w:val="000000" w:themeColor="text1"/>
          <w:lang w:eastAsia="en-NZ"/>
        </w:rPr>
        <w:t xml:space="preserve">, </w:t>
      </w:r>
      <w:proofErr w:type="spellStart"/>
      <w:r w:rsidR="56881167" w:rsidRPr="082F876F">
        <w:rPr>
          <w:lang w:val="en-US"/>
        </w:rPr>
        <w:t>ākonga</w:t>
      </w:r>
      <w:proofErr w:type="spellEnd"/>
      <w:r w:rsidR="74B497F6" w:rsidRPr="082F876F">
        <w:rPr>
          <w:lang w:val="en-US"/>
        </w:rPr>
        <w:t xml:space="preserve"> (learners)</w:t>
      </w:r>
      <w:r>
        <w:t xml:space="preserve"> 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must complete a minimum of </w:t>
      </w:r>
      <w:r w:rsidR="4D78212D" w:rsidRPr="082F876F">
        <w:rPr>
          <w:rFonts w:ascii="Calibri" w:eastAsia="Times New Roman" w:hAnsi="Calibri" w:cs="Calibri"/>
          <w:color w:val="000000" w:themeColor="text1"/>
          <w:lang w:eastAsia="en-NZ"/>
        </w:rPr>
        <w:t>240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hours of work experience during the academic programme.</w:t>
      </w:r>
      <w:r w:rsidR="04A0899E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proofErr w:type="spellStart"/>
      <w:r w:rsidR="0262A4CB" w:rsidRPr="082F876F">
        <w:rPr>
          <w:lang w:val="en-US"/>
        </w:rPr>
        <w:t>Ākonga</w:t>
      </w:r>
      <w:proofErr w:type="spellEnd"/>
      <w:r w:rsidR="40BB3A4B" w:rsidRPr="082F876F">
        <w:rPr>
          <w:lang w:val="en-US"/>
        </w:rPr>
        <w:t xml:space="preserve"> (learners)</w:t>
      </w:r>
      <w:r w:rsidR="3106E256" w:rsidRPr="082F876F">
        <w:rPr>
          <w:lang w:val="en-US"/>
        </w:rPr>
        <w:t xml:space="preserve"> </w:t>
      </w:r>
      <w:r w:rsidR="15811DB8" w:rsidRPr="082F876F">
        <w:rPr>
          <w:rFonts w:ascii="Calibri" w:eastAsia="Times New Roman" w:hAnsi="Calibri" w:cs="Calibri"/>
          <w:color w:val="000000" w:themeColor="text1"/>
          <w:lang w:eastAsia="en-NZ"/>
        </w:rPr>
        <w:t>tend to do better if they are attending work placement on a regular schedule where they can develop relationships and familiarity with</w:t>
      </w:r>
      <w:r w:rsidR="7BE5FF7E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placement</w:t>
      </w:r>
      <w:r w:rsidR="15811DB8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procedures. </w:t>
      </w:r>
      <w:r w:rsidR="3333A45A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r w:rsidR="3CEBEBA7" w:rsidRPr="082F876F">
        <w:rPr>
          <w:rFonts w:ascii="Calibri" w:eastAsia="Times New Roman" w:hAnsi="Calibri" w:cs="Calibri"/>
          <w:color w:val="000000" w:themeColor="text1"/>
          <w:lang w:eastAsia="en-NZ"/>
        </w:rPr>
        <w:t>W</w:t>
      </w:r>
      <w:r w:rsidR="3333A45A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ork placement hours can be arranged by the </w:t>
      </w:r>
      <w:proofErr w:type="spellStart"/>
      <w:r w:rsidR="6CE1F171" w:rsidRPr="082F876F">
        <w:rPr>
          <w:rFonts w:ascii="Calibri" w:eastAsia="Times New Roman" w:hAnsi="Calibri" w:cs="Calibri"/>
          <w:color w:val="000000" w:themeColor="text1"/>
          <w:lang w:eastAsia="en-NZ"/>
        </w:rPr>
        <w:t>ākonga</w:t>
      </w:r>
      <w:proofErr w:type="spellEnd"/>
      <w:r w:rsidR="1A29B882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(learner)</w:t>
      </w:r>
      <w:r w:rsidR="6CE1F171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and work placement</w:t>
      </w:r>
      <w:r w:rsidR="3333A45A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to suit the needs of each party.</w:t>
      </w:r>
      <w:r w:rsidR="144E09A6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proofErr w:type="spellStart"/>
      <w:r w:rsidR="3333A45A" w:rsidRPr="082F876F">
        <w:rPr>
          <w:rFonts w:ascii="Calibri" w:eastAsia="Times New Roman" w:hAnsi="Calibri" w:cs="Calibri"/>
          <w:color w:val="000000" w:themeColor="text1"/>
          <w:lang w:eastAsia="en-NZ"/>
        </w:rPr>
        <w:t>Ākonga</w:t>
      </w:r>
      <w:proofErr w:type="spellEnd"/>
      <w:r w:rsidR="19E9EBE6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(learners)</w:t>
      </w:r>
      <w:r w:rsidR="3333A45A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are expected to attend as agreed by the work placement. </w:t>
      </w:r>
    </w:p>
    <w:p w14:paraId="1DC68D9F" w14:textId="0E9B61AC" w:rsidR="11B29153" w:rsidRDefault="11B29153" w:rsidP="11B29153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n-NZ"/>
        </w:rPr>
      </w:pPr>
    </w:p>
    <w:p w14:paraId="00E54D3C" w14:textId="303877B9" w:rsidR="00AD7E20" w:rsidRDefault="4264C613" w:rsidP="11B2915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en-NZ"/>
        </w:rPr>
      </w:pP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Following placement </w:t>
      </w:r>
      <w:r w:rsidR="788CC776" w:rsidRPr="3333A45A">
        <w:rPr>
          <w:rFonts w:ascii="Calibri" w:eastAsia="Times New Roman" w:hAnsi="Calibri" w:cs="Calibri"/>
          <w:color w:val="000000" w:themeColor="text1"/>
          <w:lang w:eastAsia="en-NZ"/>
        </w:rPr>
        <w:t>confirmation,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a workplace learning agreement between the </w:t>
      </w:r>
      <w:proofErr w:type="spellStart"/>
      <w:r>
        <w:t>ākonga</w:t>
      </w:r>
      <w:proofErr w:type="spellEnd"/>
      <w:r w:rsidR="06DDE256">
        <w:t xml:space="preserve"> (learner)</w:t>
      </w:r>
      <w:r>
        <w:t>,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work placement and education provider will be completed outlining</w:t>
      </w:r>
      <w:r w:rsidR="53693B35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the</w:t>
      </w:r>
      <w:r w:rsidR="615A9F99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>expectations of each party including those of attendance and</w:t>
      </w:r>
      <w:r w:rsidR="00A62B4C">
        <w:rPr>
          <w:rFonts w:ascii="Calibri" w:eastAsia="Times New Roman" w:hAnsi="Calibri" w:cs="Calibri"/>
          <w:color w:val="000000" w:themeColor="text1"/>
          <w:lang w:eastAsia="en-NZ"/>
        </w:rPr>
        <w:t xml:space="preserve"> professional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behaviour expectations. </w:t>
      </w:r>
    </w:p>
    <w:p w14:paraId="0A37501D" w14:textId="00E0B4CE" w:rsidR="00A07E2B" w:rsidRPr="00AD7E20" w:rsidRDefault="00A07E2B" w:rsidP="3333A45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NZ"/>
        </w:rPr>
      </w:pPr>
    </w:p>
    <w:p w14:paraId="67ED01B2" w14:textId="77777777" w:rsidR="00A07E2B" w:rsidRPr="00AD7E20" w:rsidRDefault="2627C127" w:rsidP="58CE5B6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85623" w:themeColor="accent6" w:themeShade="80"/>
          <w:lang w:eastAsia="en-NZ"/>
        </w:rPr>
      </w:pPr>
      <w:r w:rsidRPr="082F876F">
        <w:rPr>
          <w:rFonts w:ascii="Calibri" w:eastAsia="Times New Roman" w:hAnsi="Calibri" w:cs="Calibri"/>
          <w:b/>
          <w:bCs/>
          <w:i/>
          <w:iCs/>
          <w:color w:val="385623" w:themeColor="accent6" w:themeShade="80"/>
          <w:lang w:val="en-US" w:eastAsia="en-NZ"/>
        </w:rPr>
        <w:t>Supervision:</w:t>
      </w:r>
      <w:r w:rsidRPr="082F876F">
        <w:rPr>
          <w:rFonts w:ascii="Calibri" w:eastAsia="Times New Roman" w:hAnsi="Calibri" w:cs="Calibri"/>
          <w:color w:val="385623" w:themeColor="accent6" w:themeShade="80"/>
          <w:lang w:eastAsia="en-NZ"/>
        </w:rPr>
        <w:t> </w:t>
      </w:r>
    </w:p>
    <w:p w14:paraId="1643B80B" w14:textId="1A167ACC" w:rsidR="6E030B77" w:rsidRDefault="6E030B77" w:rsidP="6E030B77">
      <w:pPr>
        <w:spacing w:after="0" w:line="240" w:lineRule="auto"/>
        <w:jc w:val="both"/>
        <w:rPr>
          <w:rFonts w:ascii="Calibri" w:eastAsia="Times New Roman" w:hAnsi="Calibri" w:cs="Calibri"/>
          <w:color w:val="385623" w:themeColor="accent6" w:themeShade="80"/>
          <w:lang w:eastAsia="en-NZ"/>
        </w:rPr>
      </w:pPr>
    </w:p>
    <w:p w14:paraId="7B8363A8" w14:textId="55D8799F" w:rsidR="00AD7E20" w:rsidRPr="00AD7E20" w:rsidRDefault="061C2732" w:rsidP="3333A45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n-NZ"/>
        </w:rPr>
      </w:pPr>
      <w:r w:rsidRPr="082F876F">
        <w:rPr>
          <w:rFonts w:ascii="Calibri" w:eastAsia="Times New Roman" w:hAnsi="Calibri" w:cs="Calibri"/>
          <w:color w:val="000000" w:themeColor="text1"/>
          <w:lang w:eastAsia="en-NZ"/>
        </w:rPr>
        <w:t>To ensure the</w:t>
      </w:r>
      <w:r>
        <w:t xml:space="preserve"> </w:t>
      </w:r>
      <w:proofErr w:type="spellStart"/>
      <w:r w:rsidR="730586CE" w:rsidRPr="082F876F">
        <w:rPr>
          <w:lang w:val="en-US"/>
        </w:rPr>
        <w:t>ākonga</w:t>
      </w:r>
      <w:proofErr w:type="spellEnd"/>
      <w:r w:rsidR="02923A56" w:rsidRPr="082F876F">
        <w:rPr>
          <w:lang w:val="en-US"/>
        </w:rPr>
        <w:t xml:space="preserve"> (learner)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is supported throughout their placement, your </w:t>
      </w:r>
      <w:r w:rsidR="4041C934" w:rsidRPr="082F876F">
        <w:rPr>
          <w:rFonts w:ascii="Calibri" w:eastAsia="Times New Roman" w:hAnsi="Calibri" w:cs="Calibri"/>
          <w:color w:val="000000" w:themeColor="text1"/>
          <w:lang w:eastAsia="en-NZ"/>
        </w:rPr>
        <w:t>workplace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will need to designate a member of staff to be responsible for</w:t>
      </w:r>
      <w:r w:rsidR="5BB7126A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them.</w:t>
      </w:r>
      <w:r w:rsidR="00A62B4C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>The staff member should be someone who has the time to observe and assist</w:t>
      </w:r>
      <w:r w:rsidR="2DB0B9EF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the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proofErr w:type="spellStart"/>
      <w:r w:rsidR="3912D3B1" w:rsidRPr="082F876F">
        <w:rPr>
          <w:lang w:val="en-US"/>
        </w:rPr>
        <w:t>ākonga</w:t>
      </w:r>
      <w:proofErr w:type="spellEnd"/>
      <w:r w:rsidR="68BBA44C" w:rsidRPr="082F876F">
        <w:rPr>
          <w:lang w:val="en-US"/>
        </w:rPr>
        <w:t xml:space="preserve"> (learner)</w:t>
      </w:r>
      <w:r>
        <w:t xml:space="preserve"> 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with tasks initially to ensure they are able to </w:t>
      </w:r>
      <w:r w:rsidR="39359191" w:rsidRPr="082F876F">
        <w:rPr>
          <w:rFonts w:ascii="Calibri" w:eastAsia="Times New Roman" w:hAnsi="Calibri" w:cs="Calibri"/>
          <w:color w:val="000000" w:themeColor="text1"/>
          <w:lang w:eastAsia="en-NZ"/>
        </w:rPr>
        <w:t>perfo</w:t>
      </w:r>
      <w:r w:rsidR="660C03D5" w:rsidRPr="082F876F">
        <w:rPr>
          <w:rFonts w:ascii="Calibri" w:eastAsia="Times New Roman" w:hAnsi="Calibri" w:cs="Calibri"/>
          <w:color w:val="000000" w:themeColor="text1"/>
          <w:lang w:eastAsia="en-NZ"/>
        </w:rPr>
        <w:t>r</w:t>
      </w:r>
      <w:r w:rsidR="39359191" w:rsidRPr="082F876F">
        <w:rPr>
          <w:rFonts w:ascii="Calibri" w:eastAsia="Times New Roman" w:hAnsi="Calibri" w:cs="Calibri"/>
          <w:color w:val="000000" w:themeColor="text1"/>
          <w:lang w:eastAsia="en-NZ"/>
        </w:rPr>
        <w:t>m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them correctly</w:t>
      </w:r>
      <w:r w:rsidR="59E31EF8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and safely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, and also able to monitor </w:t>
      </w:r>
      <w:r w:rsidR="4D1C7AA4" w:rsidRPr="082F876F">
        <w:rPr>
          <w:rFonts w:ascii="Calibri" w:eastAsia="Times New Roman" w:hAnsi="Calibri" w:cs="Calibri"/>
          <w:color w:val="000000" w:themeColor="text1"/>
          <w:lang w:eastAsia="en-NZ"/>
        </w:rPr>
        <w:t>progress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regularly afterwards to ensure they maintain </w:t>
      </w:r>
      <w:r w:rsidR="28FB4BB1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the 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expected </w:t>
      </w:r>
      <w:r w:rsidR="489F10EC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level of 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>performance.  The staff member who supervi</w:t>
      </w:r>
      <w:r w:rsidR="6A0F5B92" w:rsidRPr="082F876F">
        <w:rPr>
          <w:rFonts w:ascii="Calibri" w:eastAsia="Times New Roman" w:hAnsi="Calibri" w:cs="Calibri"/>
          <w:color w:val="000000" w:themeColor="text1"/>
          <w:lang w:eastAsia="en-NZ"/>
        </w:rPr>
        <w:t>ses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the </w:t>
      </w:r>
      <w:proofErr w:type="spellStart"/>
      <w:r w:rsidR="5A6D9403" w:rsidRPr="082F876F">
        <w:rPr>
          <w:lang w:val="en-US"/>
        </w:rPr>
        <w:t>ākonga</w:t>
      </w:r>
      <w:proofErr w:type="spellEnd"/>
      <w:r w:rsidR="687EDF78" w:rsidRPr="082F876F">
        <w:rPr>
          <w:lang w:val="en-US"/>
        </w:rPr>
        <w:t xml:space="preserve"> (learner)</w:t>
      </w:r>
      <w:r w:rsidR="03E9DE3E" w:rsidRPr="082F876F">
        <w:rPr>
          <w:lang w:val="en-US"/>
        </w:rPr>
        <w:t xml:space="preserve"> 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>should be a major contributor to signing</w:t>
      </w:r>
      <w:r w:rsidR="2755B01D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off</w:t>
      </w:r>
      <w:r>
        <w:t xml:space="preserve"> </w:t>
      </w:r>
      <w:proofErr w:type="spellStart"/>
      <w:r w:rsidR="0CCF31FD" w:rsidRPr="082F876F">
        <w:rPr>
          <w:lang w:val="en-US"/>
        </w:rPr>
        <w:t>ākonga</w:t>
      </w:r>
      <w:proofErr w:type="spellEnd"/>
      <w:r w:rsidR="75726B21" w:rsidRPr="082F876F">
        <w:rPr>
          <w:lang w:val="en-US"/>
        </w:rPr>
        <w:t xml:space="preserve"> (learner</w:t>
      </w:r>
      <w:r w:rsidR="0EB1BF54" w:rsidRPr="082F876F">
        <w:rPr>
          <w:lang w:val="en-US"/>
        </w:rPr>
        <w:t>)</w:t>
      </w:r>
      <w:r w:rsidR="3832EA96">
        <w:t xml:space="preserve"> </w:t>
      </w:r>
      <w:r w:rsidR="3832EA96" w:rsidRPr="082F876F">
        <w:rPr>
          <w:rFonts w:ascii="Calibri" w:eastAsia="Times New Roman" w:hAnsi="Calibri" w:cs="Calibri"/>
          <w:color w:val="000000" w:themeColor="text1"/>
          <w:lang w:eastAsia="en-NZ"/>
        </w:rPr>
        <w:t>progress in their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r w:rsidR="7728BF4E" w:rsidRPr="082F876F">
        <w:rPr>
          <w:rFonts w:ascii="Calibri" w:eastAsia="Times New Roman" w:hAnsi="Calibri" w:cs="Calibri"/>
          <w:color w:val="000000" w:themeColor="text1"/>
          <w:lang w:eastAsia="en-NZ"/>
        </w:rPr>
        <w:t>practical</w:t>
      </w:r>
      <w:r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task book. </w:t>
      </w:r>
    </w:p>
    <w:p w14:paraId="0477D564" w14:textId="7994010E" w:rsidR="5183CCEB" w:rsidRDefault="5183CCEB" w:rsidP="3333A45A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highlight w:val="yellow"/>
          <w:lang w:eastAsia="en-NZ"/>
        </w:rPr>
      </w:pPr>
    </w:p>
    <w:p w14:paraId="685643C6" w14:textId="5ACA83F5" w:rsidR="5183CCEB" w:rsidRDefault="061C2732" w:rsidP="3333A45A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n-NZ"/>
        </w:rPr>
      </w:pP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In a clinical setting it is required that a supervisor be a clinical coach or </w:t>
      </w:r>
      <w:r w:rsidR="42A89E86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a staff member who 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holds a qualification </w:t>
      </w:r>
      <w:r w:rsidR="78BCB0E4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that is eligible for </w:t>
      </w:r>
      <w:r w:rsidR="3FD81B43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veterinarian </w:t>
      </w:r>
      <w:r w:rsidR="0FCFB237" w:rsidRPr="3333A45A">
        <w:rPr>
          <w:rFonts w:ascii="Calibri" w:eastAsia="Times New Roman" w:hAnsi="Calibri" w:cs="Calibri"/>
          <w:color w:val="000000" w:themeColor="text1"/>
          <w:lang w:eastAsia="en-NZ"/>
        </w:rPr>
        <w:t>or</w:t>
      </w:r>
      <w:r w:rsidR="3FD81B43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allied veterinary professional</w:t>
      </w:r>
      <w:r w:rsidR="78BCB0E4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registration. </w:t>
      </w:r>
      <w:r w:rsidR="0211A54A" w:rsidRPr="3333A45A">
        <w:rPr>
          <w:rFonts w:ascii="Calibri" w:eastAsia="Times New Roman" w:hAnsi="Calibri" w:cs="Calibri"/>
          <w:color w:val="000000" w:themeColor="text1"/>
          <w:lang w:eastAsia="en-NZ"/>
        </w:rPr>
        <w:t>In a non-clinical animal care setting it is expected that a supervisor be experienced and/or hold an animal relat</w:t>
      </w:r>
      <w:r w:rsidR="57916369" w:rsidRPr="3333A45A">
        <w:rPr>
          <w:rFonts w:ascii="Calibri" w:eastAsia="Times New Roman" w:hAnsi="Calibri" w:cs="Calibri"/>
          <w:color w:val="000000" w:themeColor="text1"/>
          <w:lang w:eastAsia="en-NZ"/>
        </w:rPr>
        <w:t>ed qualification</w:t>
      </w:r>
      <w:r w:rsidR="0211A54A"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. </w:t>
      </w:r>
    </w:p>
    <w:p w14:paraId="2B6168E7" w14:textId="76B36B0D" w:rsidR="5183CCEB" w:rsidRDefault="5183CCEB" w:rsidP="3333A45A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en-NZ"/>
        </w:rPr>
      </w:pPr>
    </w:p>
    <w:p w14:paraId="448E5D12" w14:textId="630A6BF6" w:rsidR="00AD7E20" w:rsidRPr="00AD7E20" w:rsidRDefault="061C2732" w:rsidP="2A5A5A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It is important that </w:t>
      </w:r>
      <w:proofErr w:type="spellStart"/>
      <w:r w:rsidR="27AFD760" w:rsidRPr="3333A45A">
        <w:rPr>
          <w:lang w:val="en-US"/>
        </w:rPr>
        <w:t>ākonga</w:t>
      </w:r>
      <w:proofErr w:type="spellEnd"/>
      <w:r>
        <w:t xml:space="preserve"> </w:t>
      </w:r>
      <w:r w:rsidR="4FA8BE17">
        <w:t xml:space="preserve">(learners) </w:t>
      </w:r>
      <w:r w:rsidR="1F643D7F" w:rsidRPr="3333A45A">
        <w:rPr>
          <w:rFonts w:ascii="Calibri" w:eastAsia="Times New Roman" w:hAnsi="Calibri" w:cs="Calibri"/>
          <w:color w:val="000000" w:themeColor="text1"/>
          <w:lang w:eastAsia="en-NZ"/>
        </w:rPr>
        <w:t>are not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completing tasks unsupervised, the delegation of supervision is under the direction of the staff member responsible for</w:t>
      </w:r>
      <w:r w:rsidR="00A62B4C">
        <w:rPr>
          <w:rFonts w:ascii="Calibri" w:eastAsia="Times New Roman" w:hAnsi="Calibri" w:cs="Calibri"/>
          <w:color w:val="000000" w:themeColor="text1"/>
          <w:lang w:eastAsia="en-NZ"/>
        </w:rPr>
        <w:t xml:space="preserve"> the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proofErr w:type="spellStart"/>
      <w:r w:rsidR="67E28A0A" w:rsidRPr="3333A45A">
        <w:rPr>
          <w:lang w:val="en-US"/>
        </w:rPr>
        <w:t>ākonga</w:t>
      </w:r>
      <w:proofErr w:type="spellEnd"/>
      <w:r w:rsidR="5E452DA3" w:rsidRPr="3333A45A">
        <w:rPr>
          <w:lang w:val="en-US"/>
        </w:rPr>
        <w:t xml:space="preserve"> (learner)</w:t>
      </w:r>
      <w:r w:rsidRPr="3333A45A">
        <w:rPr>
          <w:rFonts w:ascii="Calibri" w:eastAsia="Times New Roman" w:hAnsi="Calibri" w:cs="Calibri"/>
          <w:color w:val="000000" w:themeColor="text1"/>
          <w:lang w:eastAsia="en-NZ"/>
        </w:rPr>
        <w:t>.  </w:t>
      </w:r>
    </w:p>
    <w:p w14:paraId="6A05A809" w14:textId="77777777" w:rsidR="00A07E2B" w:rsidRDefault="00A07E2B" w:rsidP="3333A45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lang w:eastAsia="en-NZ"/>
        </w:rPr>
      </w:pPr>
    </w:p>
    <w:p w14:paraId="3C0CFDA1" w14:textId="2DF80E17" w:rsidR="6A8EFFD6" w:rsidRPr="00A62B4C" w:rsidRDefault="6A8EFFD6" w:rsidP="3333A45A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538135" w:themeColor="accent6" w:themeShade="BF"/>
          <w:lang w:eastAsia="en-NZ"/>
        </w:rPr>
      </w:pPr>
      <w:r w:rsidRPr="00A62B4C">
        <w:rPr>
          <w:rFonts w:ascii="Calibri" w:eastAsia="Times New Roman" w:hAnsi="Calibri" w:cs="Calibri"/>
          <w:b/>
          <w:bCs/>
          <w:i/>
          <w:iCs/>
          <w:color w:val="538135" w:themeColor="accent6" w:themeShade="BF"/>
          <w:lang w:eastAsia="en-NZ"/>
        </w:rPr>
        <w:t>Work placement assessments</w:t>
      </w:r>
    </w:p>
    <w:p w14:paraId="176AA031" w14:textId="71604BCB" w:rsidR="3333A45A" w:rsidRDefault="3333A45A" w:rsidP="3333A45A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 w:themeColor="text1"/>
          <w:lang w:eastAsia="en-NZ"/>
        </w:rPr>
      </w:pPr>
    </w:p>
    <w:p w14:paraId="09DBED50" w14:textId="0EE29468" w:rsidR="642F99D0" w:rsidRDefault="642F99D0" w:rsidP="352726AA">
      <w:pPr>
        <w:rPr>
          <w:lang w:eastAsia="en-NZ"/>
        </w:rPr>
      </w:pPr>
      <w:r>
        <w:t xml:space="preserve">There </w:t>
      </w:r>
      <w:r w:rsidR="12099609">
        <w:t>is a single assessment</w:t>
      </w:r>
      <w:r w:rsidR="6A8EFFD6">
        <w:t xml:space="preserve"> to work placement. </w:t>
      </w:r>
      <w:r w:rsidR="0F2EE5A3">
        <w:t xml:space="preserve">This assessment is the Practical Skills </w:t>
      </w:r>
      <w:r w:rsidR="14C6AB29">
        <w:t>Work Book. The assessment consists of two components:</w:t>
      </w:r>
    </w:p>
    <w:p w14:paraId="1B2C360C" w14:textId="6B8E058A" w:rsidR="373911C3" w:rsidRDefault="373911C3" w:rsidP="3333A45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 w:themeColor="text1"/>
          <w:lang w:eastAsia="en-NZ"/>
        </w:rPr>
      </w:pPr>
      <w:r>
        <w:t>P</w:t>
      </w:r>
      <w:r w:rsidR="6A8EFFD6">
        <w:t xml:space="preserve">ractical skills </w:t>
      </w:r>
      <w:r w:rsidR="2117B909">
        <w:t>log</w:t>
      </w:r>
      <w:r w:rsidR="025D1540">
        <w:t>: this</w:t>
      </w:r>
      <w:r w:rsidR="6A8EFFD6">
        <w:t xml:space="preserve"> will allow the education provider to track the </w:t>
      </w:r>
      <w:r w:rsidR="40C4A66E">
        <w:t xml:space="preserve">exposure to and development of skills by each </w:t>
      </w:r>
      <w:proofErr w:type="spellStart"/>
      <w:r w:rsidR="40C4A66E">
        <w:t>ākonga</w:t>
      </w:r>
      <w:proofErr w:type="spellEnd"/>
      <w:r w:rsidR="2B7B861D">
        <w:t xml:space="preserve"> (learner)</w:t>
      </w:r>
      <w:r w:rsidR="40C4A66E">
        <w:t xml:space="preserve"> and help them to see where they need to focus</w:t>
      </w:r>
      <w:r w:rsidR="5BD669B5">
        <w:t xml:space="preserve">. </w:t>
      </w:r>
    </w:p>
    <w:p w14:paraId="1081EC09" w14:textId="203C9BEE" w:rsidR="184F367E" w:rsidRDefault="184F367E" w:rsidP="3333A45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i/>
          <w:iCs/>
          <w:color w:val="000000" w:themeColor="text1"/>
          <w:lang w:eastAsia="en-NZ"/>
        </w:rPr>
      </w:pPr>
      <w:r>
        <w:t xml:space="preserve">Reflective Journal: completed by the </w:t>
      </w:r>
      <w:proofErr w:type="spellStart"/>
      <w:r>
        <w:t>ākonga</w:t>
      </w:r>
      <w:proofErr w:type="spellEnd"/>
      <w:r w:rsidR="61E8AAF2">
        <w:t xml:space="preserve"> (learner)</w:t>
      </w:r>
      <w:r>
        <w:t xml:space="preserve"> to support the development of practical skills and professional practice</w:t>
      </w:r>
    </w:p>
    <w:p w14:paraId="23312846" w14:textId="714A9E12" w:rsidR="061C2732" w:rsidRDefault="061C2732" w:rsidP="3333A45A">
      <w:pPr>
        <w:rPr>
          <w:rFonts w:ascii="Calibri" w:eastAsia="Times New Roman" w:hAnsi="Calibri" w:cs="Calibri"/>
          <w:color w:val="000000" w:themeColor="text1"/>
          <w:lang w:eastAsia="en-NZ"/>
        </w:rPr>
      </w:pPr>
      <w:r w:rsidRPr="082F876F">
        <w:rPr>
          <w:rFonts w:ascii="Calibri" w:eastAsia="Times New Roman" w:hAnsi="Calibri" w:cs="Calibri"/>
          <w:color w:val="000000" w:themeColor="text1"/>
          <w:lang w:eastAsia="en-NZ"/>
        </w:rPr>
        <w:t> </w:t>
      </w:r>
      <w:r w:rsidR="3333A45A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At the end of placement an online </w:t>
      </w:r>
      <w:proofErr w:type="spellStart"/>
      <w:r w:rsidR="3333A45A" w:rsidRPr="082F876F">
        <w:rPr>
          <w:lang w:val="en-US"/>
        </w:rPr>
        <w:t>ākonga</w:t>
      </w:r>
      <w:proofErr w:type="spellEnd"/>
      <w:r w:rsidR="3333A45A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</w:t>
      </w:r>
      <w:r w:rsidR="342BA430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(learner) </w:t>
      </w:r>
      <w:r w:rsidR="3333A45A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evaluation form will be sent to you for completion. This will contribute to the </w:t>
      </w:r>
      <w:proofErr w:type="spellStart"/>
      <w:r w:rsidR="3333A45A" w:rsidRPr="082F876F">
        <w:rPr>
          <w:lang w:val="en-US"/>
        </w:rPr>
        <w:t>ākonga</w:t>
      </w:r>
      <w:proofErr w:type="spellEnd"/>
      <w:r w:rsidR="0B2174A4" w:rsidRPr="082F876F">
        <w:rPr>
          <w:lang w:val="en-US"/>
        </w:rPr>
        <w:t xml:space="preserve"> (learner)</w:t>
      </w:r>
      <w:r w:rsidR="3333A45A" w:rsidRPr="082F876F">
        <w:rPr>
          <w:rFonts w:ascii="Calibri" w:eastAsia="Times New Roman" w:hAnsi="Calibri" w:cs="Calibri"/>
          <w:color w:val="000000" w:themeColor="text1"/>
          <w:lang w:eastAsia="en-NZ"/>
        </w:rPr>
        <w:t xml:space="preserve"> assessment for work placement.</w:t>
      </w:r>
    </w:p>
    <w:p w14:paraId="430530CB" w14:textId="573E831C" w:rsidR="3333A45A" w:rsidRDefault="3333A45A" w:rsidP="3333A45A">
      <w:pPr>
        <w:spacing w:after="0" w:line="240" w:lineRule="auto"/>
        <w:jc w:val="both"/>
        <w:rPr>
          <w:rFonts w:ascii="Calibri" w:eastAsia="Times New Roman" w:hAnsi="Calibri" w:cs="Calibri"/>
          <w:color w:val="385623" w:themeColor="accent6" w:themeShade="80"/>
          <w:lang w:eastAsia="en-NZ"/>
        </w:rPr>
      </w:pPr>
    </w:p>
    <w:p w14:paraId="5532D583" w14:textId="29EB96F0" w:rsidR="7F70BBFD" w:rsidRDefault="7F70BBFD" w:rsidP="3333A45A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GB" w:eastAsia="en-NZ"/>
        </w:rPr>
      </w:pPr>
      <w:r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 xml:space="preserve">Thank you for considering to </w:t>
      </w:r>
      <w:r w:rsidR="2A1FD718"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 xml:space="preserve">provide a work placement opportunity for our </w:t>
      </w:r>
      <w:proofErr w:type="spellStart"/>
      <w:r w:rsidR="2A1FD718"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>ākonga</w:t>
      </w:r>
      <w:proofErr w:type="spellEnd"/>
      <w:r w:rsidR="2EA5B0FA"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 xml:space="preserve"> (learner)</w:t>
      </w:r>
      <w:r w:rsidR="2A1FD718"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 xml:space="preserve">. Your support in their learning journey is greatly appreciated. </w:t>
      </w:r>
      <w:r w:rsidR="50AD14D6"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 xml:space="preserve"> </w:t>
      </w:r>
      <w:r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 xml:space="preserve"> </w:t>
      </w:r>
    </w:p>
    <w:p w14:paraId="6BC3F9EA" w14:textId="136619F1" w:rsidR="3333A45A" w:rsidRDefault="3333A45A" w:rsidP="3333A45A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GB" w:eastAsia="en-NZ"/>
        </w:rPr>
      </w:pPr>
    </w:p>
    <w:p w14:paraId="02865567" w14:textId="4C62B334" w:rsidR="00AD7E20" w:rsidRPr="00AD7E20" w:rsidRDefault="061C2732" w:rsidP="7644EC2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en-NZ"/>
        </w:rPr>
      </w:pPr>
      <w:r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 xml:space="preserve">Please do not hesitate to contact </w:t>
      </w:r>
      <w:r w:rsidR="66297FEC"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>me</w:t>
      </w:r>
      <w:r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 xml:space="preserve"> </w:t>
      </w:r>
      <w:r w:rsidR="19099C9A"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>at</w:t>
      </w:r>
      <w:r w:rsidRPr="3333A45A">
        <w:rPr>
          <w:rFonts w:ascii="Calibri" w:eastAsia="Times New Roman" w:hAnsi="Calibri" w:cs="Calibri"/>
          <w:color w:val="000000" w:themeColor="text1"/>
          <w:lang w:val="en-GB" w:eastAsia="en-NZ"/>
        </w:rPr>
        <w:t xml:space="preserve"> any time should you have any questions or concerns. </w:t>
      </w:r>
    </w:p>
    <w:p w14:paraId="41C8F396" w14:textId="77777777" w:rsidR="00A07E2B" w:rsidRDefault="00A07E2B" w:rsidP="00A07E2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n-NZ"/>
        </w:rPr>
      </w:pPr>
    </w:p>
    <w:p w14:paraId="5F1D90EB" w14:textId="4C0097E0" w:rsidR="00AD7E20" w:rsidRPr="00AD7E20" w:rsidRDefault="061C2732" w:rsidP="00A07E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proofErr w:type="spellStart"/>
      <w:r w:rsidRPr="3333A45A">
        <w:rPr>
          <w:rFonts w:ascii="Calibri" w:eastAsia="Times New Roman" w:hAnsi="Calibri" w:cs="Calibri"/>
          <w:color w:val="000000" w:themeColor="text1"/>
          <w:lang w:eastAsia="en-NZ"/>
        </w:rPr>
        <w:t>Ngā</w:t>
      </w:r>
      <w:proofErr w:type="spellEnd"/>
      <w:r w:rsidRPr="3333A45A">
        <w:rPr>
          <w:rFonts w:ascii="Calibri" w:eastAsia="Times New Roman" w:hAnsi="Calibri" w:cs="Calibri"/>
          <w:color w:val="000000" w:themeColor="text1"/>
          <w:lang w:eastAsia="en-NZ"/>
        </w:rPr>
        <w:t xml:space="preserve"> mihi </w:t>
      </w:r>
      <w:proofErr w:type="spellStart"/>
      <w:r w:rsidR="133AB1B9" w:rsidRPr="3333A45A">
        <w:rPr>
          <w:rFonts w:ascii="Calibri" w:eastAsia="Times New Roman" w:hAnsi="Calibri" w:cs="Calibri"/>
          <w:color w:val="000000" w:themeColor="text1"/>
          <w:lang w:eastAsia="en-NZ"/>
        </w:rPr>
        <w:t>nui</w:t>
      </w:r>
      <w:proofErr w:type="spellEnd"/>
    </w:p>
    <w:p w14:paraId="72A3D3EC" w14:textId="043B2315" w:rsidR="00A07E2B" w:rsidRPr="00C40AB6" w:rsidRDefault="00AD7E20" w:rsidP="00A07E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AD7E20">
        <w:rPr>
          <w:rFonts w:ascii="Arial" w:eastAsia="Times New Roman" w:hAnsi="Arial" w:cs="Arial"/>
          <w:sz w:val="15"/>
          <w:szCs w:val="15"/>
          <w:lang w:eastAsia="en-NZ"/>
        </w:rPr>
        <w:t> </w:t>
      </w:r>
    </w:p>
    <w:p w14:paraId="3FCD8468" w14:textId="77777777" w:rsidR="00C40AB6" w:rsidRDefault="00C40AB6" w:rsidP="00C40AB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n-NZ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  <w:lang w:val="en-GB" w:eastAsia="en-NZ"/>
        </w:rPr>
        <w:drawing>
          <wp:anchor distT="0" distB="0" distL="114300" distR="114300" simplePos="0" relativeHeight="251659264" behindDoc="0" locked="0" layoutInCell="1" allowOverlap="1" wp14:anchorId="3CAF449E" wp14:editId="2AE8286F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771525" cy="485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D6412" w14:textId="77777777" w:rsidR="00C40AB6" w:rsidRDefault="00C40AB6" w:rsidP="00C40AB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en-GB" w:eastAsia="en-NZ"/>
        </w:rPr>
      </w:pPr>
    </w:p>
    <w:p w14:paraId="7BD4DBA7" w14:textId="77777777" w:rsidR="00C40AB6" w:rsidRDefault="00C40AB6" w:rsidP="00C40AB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en-GB" w:eastAsia="en-NZ"/>
        </w:rPr>
      </w:pPr>
    </w:p>
    <w:p w14:paraId="2FFBA30F" w14:textId="77777777" w:rsidR="00C40AB6" w:rsidRDefault="00C40AB6" w:rsidP="00C40AB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en-GB" w:eastAsia="en-NZ"/>
        </w:rPr>
      </w:pPr>
    </w:p>
    <w:p w14:paraId="63AB46FF" w14:textId="77777777" w:rsidR="00C40AB6" w:rsidRPr="008A31A9" w:rsidRDefault="00C40AB6" w:rsidP="00C40AB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GB" w:eastAsia="en-NZ"/>
        </w:rPr>
      </w:pPr>
      <w:r w:rsidRPr="008A31A9">
        <w:rPr>
          <w:rFonts w:ascii="Calibri" w:eastAsia="Times New Roman" w:hAnsi="Calibri" w:cs="Calibri"/>
          <w:color w:val="000000" w:themeColor="text1"/>
          <w:lang w:val="en-GB" w:eastAsia="en-NZ"/>
        </w:rPr>
        <w:t>Barbara Dunn</w:t>
      </w:r>
    </w:p>
    <w:p w14:paraId="3CCF8897" w14:textId="77777777" w:rsidR="00C40AB6" w:rsidRPr="008A31A9" w:rsidRDefault="00C40AB6" w:rsidP="00C40AB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GB" w:eastAsia="en-NZ"/>
        </w:rPr>
      </w:pPr>
      <w:r w:rsidRPr="008A31A9">
        <w:rPr>
          <w:rFonts w:ascii="Calibri" w:eastAsia="Times New Roman" w:hAnsi="Calibri" w:cs="Calibri"/>
          <w:color w:val="000000" w:themeColor="text1"/>
          <w:lang w:val="en-GB" w:eastAsia="en-NZ"/>
        </w:rPr>
        <w:t>Learning Advisor, New Zealand Certificate in Animal Care</w:t>
      </w:r>
    </w:p>
    <w:p w14:paraId="00B7EE8A" w14:textId="77777777" w:rsidR="00C40AB6" w:rsidRPr="008A31A9" w:rsidRDefault="00C40AB6" w:rsidP="00C40AB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GB" w:eastAsia="en-NZ"/>
        </w:rPr>
      </w:pPr>
      <w:r w:rsidRPr="008A31A9">
        <w:rPr>
          <w:rFonts w:ascii="Calibri" w:eastAsia="Times New Roman" w:hAnsi="Calibri" w:cs="Calibri"/>
          <w:color w:val="000000" w:themeColor="text1"/>
          <w:lang w:val="en-GB" w:eastAsia="en-NZ"/>
        </w:rPr>
        <w:t>School of Veterinary Nursing, Otago Polytechnic</w:t>
      </w:r>
    </w:p>
    <w:p w14:paraId="2B46C3E7" w14:textId="77777777" w:rsidR="00C40AB6" w:rsidRPr="008A31A9" w:rsidRDefault="00C40AB6" w:rsidP="00C40AB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GB" w:eastAsia="en-NZ"/>
        </w:rPr>
      </w:pPr>
      <w:r w:rsidRPr="008A31A9">
        <w:rPr>
          <w:rFonts w:ascii="Calibri" w:eastAsia="Times New Roman" w:hAnsi="Calibri" w:cs="Calibri"/>
          <w:color w:val="000000" w:themeColor="text1"/>
          <w:lang w:val="en-GB" w:eastAsia="en-NZ"/>
        </w:rPr>
        <w:t>Phone: 0800 762 786</w:t>
      </w:r>
    </w:p>
    <w:p w14:paraId="54D64F5B" w14:textId="77777777" w:rsidR="00C40AB6" w:rsidRPr="008A31A9" w:rsidRDefault="00C40AB6" w:rsidP="00C40AB6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en-GB" w:eastAsia="en-NZ"/>
        </w:rPr>
      </w:pPr>
      <w:r w:rsidRPr="008A31A9">
        <w:rPr>
          <w:rFonts w:ascii="Calibri" w:eastAsia="Times New Roman" w:hAnsi="Calibri" w:cs="Calibri"/>
          <w:color w:val="000000" w:themeColor="text1"/>
          <w:lang w:val="en-GB" w:eastAsia="en-NZ"/>
        </w:rPr>
        <w:t xml:space="preserve">Email: </w:t>
      </w:r>
      <w:hyperlink r:id="rId12" w:history="1">
        <w:r w:rsidRPr="008A31A9">
          <w:rPr>
            <w:rStyle w:val="Hyperlink"/>
            <w:rFonts w:ascii="Calibri" w:eastAsia="Times New Roman" w:hAnsi="Calibri" w:cs="Calibri"/>
            <w:lang w:val="en-GB" w:eastAsia="en-NZ"/>
          </w:rPr>
          <w:t>Barbara.dunn@op.ac.nz</w:t>
        </w:r>
      </w:hyperlink>
      <w:r w:rsidRPr="008A31A9">
        <w:rPr>
          <w:rFonts w:ascii="Calibri" w:eastAsia="Times New Roman" w:hAnsi="Calibri" w:cs="Calibri"/>
          <w:color w:val="000000" w:themeColor="text1"/>
          <w:lang w:val="en-GB" w:eastAsia="en-NZ"/>
        </w:rPr>
        <w:t xml:space="preserve"> </w:t>
      </w:r>
    </w:p>
    <w:p w14:paraId="60061E4C" w14:textId="19A17DAA" w:rsidR="00A07E2B" w:rsidRDefault="00A07E2B" w:rsidP="3333A45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n-NZ"/>
        </w:rPr>
      </w:pPr>
    </w:p>
    <w:p w14:paraId="44EAFD9C" w14:textId="77777777" w:rsidR="00A07E2B" w:rsidRDefault="00A07E2B" w:rsidP="00A07E2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n-NZ"/>
        </w:rPr>
      </w:pPr>
    </w:p>
    <w:p w14:paraId="4B94D5A5" w14:textId="77777777" w:rsidR="00A07E2B" w:rsidRDefault="00A07E2B" w:rsidP="00A07E2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n-NZ"/>
        </w:rPr>
      </w:pPr>
    </w:p>
    <w:p w14:paraId="3DEEC669" w14:textId="77777777" w:rsidR="00A07E2B" w:rsidRDefault="00A07E2B" w:rsidP="00A07E2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n-NZ"/>
        </w:rPr>
      </w:pPr>
    </w:p>
    <w:p w14:paraId="3656B9AB" w14:textId="77777777" w:rsidR="00A07E2B" w:rsidRDefault="00A07E2B" w:rsidP="00A07E2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n-NZ"/>
        </w:rPr>
      </w:pPr>
    </w:p>
    <w:p w14:paraId="45FB0818" w14:textId="77777777" w:rsidR="00A07E2B" w:rsidRDefault="00A07E2B" w:rsidP="00A07E2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n-NZ"/>
        </w:rPr>
      </w:pPr>
    </w:p>
    <w:p w14:paraId="049F31CB" w14:textId="77777777" w:rsidR="00A07E2B" w:rsidRDefault="00A07E2B" w:rsidP="00A07E2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n-NZ"/>
        </w:rPr>
      </w:pPr>
    </w:p>
    <w:p w14:paraId="53128261" w14:textId="77777777" w:rsidR="00A07E2B" w:rsidRDefault="00A07E2B" w:rsidP="00A07E2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n-NZ"/>
        </w:rPr>
      </w:pPr>
    </w:p>
    <w:p w14:paraId="62486C05" w14:textId="77777777" w:rsidR="00EC2D4E" w:rsidRDefault="00EC2D4E" w:rsidP="00A07E2B">
      <w:pPr>
        <w:jc w:val="both"/>
      </w:pPr>
    </w:p>
    <w:sectPr w:rsidR="00EC2D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339D" w14:textId="77777777" w:rsidR="00836BBB" w:rsidRDefault="00836BBB">
      <w:pPr>
        <w:spacing w:after="0" w:line="240" w:lineRule="auto"/>
      </w:pPr>
      <w:r>
        <w:separator/>
      </w:r>
    </w:p>
  </w:endnote>
  <w:endnote w:type="continuationSeparator" w:id="0">
    <w:p w14:paraId="5467690F" w14:textId="77777777" w:rsidR="00836BBB" w:rsidRDefault="00836BBB">
      <w:pPr>
        <w:spacing w:after="0" w:line="240" w:lineRule="auto"/>
      </w:pPr>
      <w:r>
        <w:continuationSeparator/>
      </w:r>
    </w:p>
  </w:endnote>
  <w:endnote w:type="continuationNotice" w:id="1">
    <w:p w14:paraId="23875CF8" w14:textId="77777777" w:rsidR="00836BBB" w:rsidRDefault="00836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4F41" w14:textId="77777777" w:rsidR="00A62B4C" w:rsidRDefault="00A62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644EC26" w14:paraId="22DB170C" w14:textId="77777777" w:rsidTr="7644EC26">
      <w:tc>
        <w:tcPr>
          <w:tcW w:w="3005" w:type="dxa"/>
        </w:tcPr>
        <w:p w14:paraId="1960EEE4" w14:textId="7310E691" w:rsidR="7644EC26" w:rsidRDefault="7644EC26" w:rsidP="7644EC26">
          <w:pPr>
            <w:pStyle w:val="Header"/>
            <w:ind w:left="-115"/>
          </w:pPr>
        </w:p>
      </w:tc>
      <w:tc>
        <w:tcPr>
          <w:tcW w:w="3005" w:type="dxa"/>
        </w:tcPr>
        <w:p w14:paraId="3A7BE904" w14:textId="6BFE9C32" w:rsidR="7644EC26" w:rsidRDefault="7644EC26" w:rsidP="7644EC26">
          <w:pPr>
            <w:pStyle w:val="Header"/>
            <w:jc w:val="center"/>
          </w:pPr>
        </w:p>
      </w:tc>
      <w:tc>
        <w:tcPr>
          <w:tcW w:w="3005" w:type="dxa"/>
        </w:tcPr>
        <w:p w14:paraId="3B732405" w14:textId="2726569E" w:rsidR="7644EC26" w:rsidRDefault="7644EC26" w:rsidP="7644EC26">
          <w:pPr>
            <w:pStyle w:val="Header"/>
            <w:ind w:right="-115"/>
            <w:jc w:val="right"/>
          </w:pPr>
        </w:p>
      </w:tc>
    </w:tr>
  </w:tbl>
  <w:p w14:paraId="489D23CD" w14:textId="53D73525" w:rsidR="7644EC26" w:rsidRDefault="7644EC26" w:rsidP="7644E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4E34" w14:textId="77777777" w:rsidR="00A62B4C" w:rsidRDefault="00A6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F5C9" w14:textId="77777777" w:rsidR="00836BBB" w:rsidRDefault="00836BBB">
      <w:pPr>
        <w:spacing w:after="0" w:line="240" w:lineRule="auto"/>
      </w:pPr>
      <w:r>
        <w:separator/>
      </w:r>
    </w:p>
  </w:footnote>
  <w:footnote w:type="continuationSeparator" w:id="0">
    <w:p w14:paraId="26C667FB" w14:textId="77777777" w:rsidR="00836BBB" w:rsidRDefault="00836BBB">
      <w:pPr>
        <w:spacing w:after="0" w:line="240" w:lineRule="auto"/>
      </w:pPr>
      <w:r>
        <w:continuationSeparator/>
      </w:r>
    </w:p>
  </w:footnote>
  <w:footnote w:type="continuationNotice" w:id="1">
    <w:p w14:paraId="3B35BC03" w14:textId="77777777" w:rsidR="00836BBB" w:rsidRDefault="00836B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AA4F" w14:textId="77777777" w:rsidR="00A62B4C" w:rsidRDefault="00A62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644EC26" w14:paraId="0EF151D8" w14:textId="77777777" w:rsidTr="62749857">
      <w:tc>
        <w:tcPr>
          <w:tcW w:w="3005" w:type="dxa"/>
        </w:tcPr>
        <w:p w14:paraId="3C2167E9" w14:textId="18085B8C" w:rsidR="7644EC26" w:rsidRDefault="7644EC26" w:rsidP="7644EC26">
          <w:pPr>
            <w:pStyle w:val="Header"/>
            <w:ind w:left="-115"/>
          </w:pPr>
        </w:p>
      </w:tc>
      <w:tc>
        <w:tcPr>
          <w:tcW w:w="3005" w:type="dxa"/>
        </w:tcPr>
        <w:p w14:paraId="1D53287F" w14:textId="277F22B6" w:rsidR="7644EC26" w:rsidRDefault="7644EC26" w:rsidP="7644EC26">
          <w:pPr>
            <w:pStyle w:val="Header"/>
            <w:jc w:val="center"/>
          </w:pPr>
        </w:p>
      </w:tc>
      <w:tc>
        <w:tcPr>
          <w:tcW w:w="3005" w:type="dxa"/>
        </w:tcPr>
        <w:p w14:paraId="19F4D423" w14:textId="1E231CFD" w:rsidR="7644EC26" w:rsidRDefault="62749857" w:rsidP="7644EC26">
          <w:pPr>
            <w:pStyle w:val="Header"/>
            <w:ind w:right="-115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161BE1FF" wp14:editId="77661ACA">
                <wp:extent cx="1695450" cy="485775"/>
                <wp:effectExtent l="0" t="0" r="0" b="0"/>
                <wp:docPr id="1084315934" name="Picture 10843159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BF4888" w14:textId="3EC7931E" w:rsidR="7644EC26" w:rsidRDefault="7644EC26" w:rsidP="7644E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EB48" w14:textId="77777777" w:rsidR="00A62B4C" w:rsidRDefault="00A62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32C"/>
    <w:multiLevelType w:val="multilevel"/>
    <w:tmpl w:val="B9A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B82925"/>
    <w:multiLevelType w:val="multilevel"/>
    <w:tmpl w:val="3BC0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FB02F5"/>
    <w:multiLevelType w:val="hybridMultilevel"/>
    <w:tmpl w:val="37BECBB6"/>
    <w:lvl w:ilvl="0" w:tplc="98AC7DFA">
      <w:start w:val="1"/>
      <w:numFmt w:val="decimal"/>
      <w:lvlText w:val="%1."/>
      <w:lvlJc w:val="left"/>
      <w:pPr>
        <w:ind w:left="720" w:hanging="360"/>
      </w:pPr>
    </w:lvl>
    <w:lvl w:ilvl="1" w:tplc="4DFE6D84">
      <w:start w:val="1"/>
      <w:numFmt w:val="lowerLetter"/>
      <w:lvlText w:val="%2."/>
      <w:lvlJc w:val="left"/>
      <w:pPr>
        <w:ind w:left="1440" w:hanging="360"/>
      </w:pPr>
    </w:lvl>
    <w:lvl w:ilvl="2" w:tplc="E258DB6A">
      <w:start w:val="1"/>
      <w:numFmt w:val="lowerRoman"/>
      <w:lvlText w:val="%3."/>
      <w:lvlJc w:val="right"/>
      <w:pPr>
        <w:ind w:left="2160" w:hanging="180"/>
      </w:pPr>
    </w:lvl>
    <w:lvl w:ilvl="3" w:tplc="2F182CDA">
      <w:start w:val="1"/>
      <w:numFmt w:val="decimal"/>
      <w:lvlText w:val="%4."/>
      <w:lvlJc w:val="left"/>
      <w:pPr>
        <w:ind w:left="2880" w:hanging="360"/>
      </w:pPr>
    </w:lvl>
    <w:lvl w:ilvl="4" w:tplc="274A8A58">
      <w:start w:val="1"/>
      <w:numFmt w:val="lowerLetter"/>
      <w:lvlText w:val="%5."/>
      <w:lvlJc w:val="left"/>
      <w:pPr>
        <w:ind w:left="3600" w:hanging="360"/>
      </w:pPr>
    </w:lvl>
    <w:lvl w:ilvl="5" w:tplc="BBB6AD5A">
      <w:start w:val="1"/>
      <w:numFmt w:val="lowerRoman"/>
      <w:lvlText w:val="%6."/>
      <w:lvlJc w:val="right"/>
      <w:pPr>
        <w:ind w:left="4320" w:hanging="180"/>
      </w:pPr>
    </w:lvl>
    <w:lvl w:ilvl="6" w:tplc="F8CEBBA4">
      <w:start w:val="1"/>
      <w:numFmt w:val="decimal"/>
      <w:lvlText w:val="%7."/>
      <w:lvlJc w:val="left"/>
      <w:pPr>
        <w:ind w:left="5040" w:hanging="360"/>
      </w:pPr>
    </w:lvl>
    <w:lvl w:ilvl="7" w:tplc="2910D1D0">
      <w:start w:val="1"/>
      <w:numFmt w:val="lowerLetter"/>
      <w:lvlText w:val="%8."/>
      <w:lvlJc w:val="left"/>
      <w:pPr>
        <w:ind w:left="5760" w:hanging="360"/>
      </w:pPr>
    </w:lvl>
    <w:lvl w:ilvl="8" w:tplc="8FE6CD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6850"/>
    <w:multiLevelType w:val="multilevel"/>
    <w:tmpl w:val="1AA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2D52FD"/>
    <w:multiLevelType w:val="multilevel"/>
    <w:tmpl w:val="F570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938374"/>
    <w:multiLevelType w:val="hybridMultilevel"/>
    <w:tmpl w:val="B0648FE6"/>
    <w:lvl w:ilvl="0" w:tplc="F4C26EF4">
      <w:start w:val="1"/>
      <w:numFmt w:val="decimal"/>
      <w:lvlText w:val="%1."/>
      <w:lvlJc w:val="left"/>
      <w:pPr>
        <w:ind w:left="720" w:hanging="360"/>
      </w:pPr>
    </w:lvl>
    <w:lvl w:ilvl="1" w:tplc="106437D8">
      <w:start w:val="1"/>
      <w:numFmt w:val="lowerLetter"/>
      <w:lvlText w:val="%2."/>
      <w:lvlJc w:val="left"/>
      <w:pPr>
        <w:ind w:left="1440" w:hanging="360"/>
      </w:pPr>
    </w:lvl>
    <w:lvl w:ilvl="2" w:tplc="C3B0B4CC">
      <w:start w:val="1"/>
      <w:numFmt w:val="lowerRoman"/>
      <w:lvlText w:val="%3."/>
      <w:lvlJc w:val="right"/>
      <w:pPr>
        <w:ind w:left="2160" w:hanging="180"/>
      </w:pPr>
    </w:lvl>
    <w:lvl w:ilvl="3" w:tplc="83305F86">
      <w:start w:val="1"/>
      <w:numFmt w:val="decimal"/>
      <w:lvlText w:val="%4."/>
      <w:lvlJc w:val="left"/>
      <w:pPr>
        <w:ind w:left="2880" w:hanging="360"/>
      </w:pPr>
    </w:lvl>
    <w:lvl w:ilvl="4" w:tplc="14C4E3AA">
      <w:start w:val="1"/>
      <w:numFmt w:val="lowerLetter"/>
      <w:lvlText w:val="%5."/>
      <w:lvlJc w:val="left"/>
      <w:pPr>
        <w:ind w:left="3600" w:hanging="360"/>
      </w:pPr>
    </w:lvl>
    <w:lvl w:ilvl="5" w:tplc="AC0E3096">
      <w:start w:val="1"/>
      <w:numFmt w:val="lowerRoman"/>
      <w:lvlText w:val="%6."/>
      <w:lvlJc w:val="right"/>
      <w:pPr>
        <w:ind w:left="4320" w:hanging="180"/>
      </w:pPr>
    </w:lvl>
    <w:lvl w:ilvl="6" w:tplc="3A867694">
      <w:start w:val="1"/>
      <w:numFmt w:val="decimal"/>
      <w:lvlText w:val="%7."/>
      <w:lvlJc w:val="left"/>
      <w:pPr>
        <w:ind w:left="5040" w:hanging="360"/>
      </w:pPr>
    </w:lvl>
    <w:lvl w:ilvl="7" w:tplc="94A4EEA8">
      <w:start w:val="1"/>
      <w:numFmt w:val="lowerLetter"/>
      <w:lvlText w:val="%8."/>
      <w:lvlJc w:val="left"/>
      <w:pPr>
        <w:ind w:left="5760" w:hanging="360"/>
      </w:pPr>
    </w:lvl>
    <w:lvl w:ilvl="8" w:tplc="69CE8CAC">
      <w:start w:val="1"/>
      <w:numFmt w:val="lowerRoman"/>
      <w:lvlText w:val="%9."/>
      <w:lvlJc w:val="right"/>
      <w:pPr>
        <w:ind w:left="6480" w:hanging="180"/>
      </w:pPr>
    </w:lvl>
  </w:abstractNum>
  <w:num w:numId="1" w16cid:durableId="509678720">
    <w:abstractNumId w:val="2"/>
  </w:num>
  <w:num w:numId="2" w16cid:durableId="2057856117">
    <w:abstractNumId w:val="5"/>
  </w:num>
  <w:num w:numId="3" w16cid:durableId="1055813251">
    <w:abstractNumId w:val="3"/>
  </w:num>
  <w:num w:numId="4" w16cid:durableId="1835335698">
    <w:abstractNumId w:val="1"/>
  </w:num>
  <w:num w:numId="5" w16cid:durableId="2047291211">
    <w:abstractNumId w:val="4"/>
  </w:num>
  <w:num w:numId="6" w16cid:durableId="103966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20"/>
    <w:rsid w:val="00114261"/>
    <w:rsid w:val="002923B2"/>
    <w:rsid w:val="002F92E8"/>
    <w:rsid w:val="00306BB3"/>
    <w:rsid w:val="003D0B8C"/>
    <w:rsid w:val="00514D2F"/>
    <w:rsid w:val="0055774B"/>
    <w:rsid w:val="00612AE6"/>
    <w:rsid w:val="006905B4"/>
    <w:rsid w:val="006F7DF8"/>
    <w:rsid w:val="00726FDF"/>
    <w:rsid w:val="00836BBB"/>
    <w:rsid w:val="00971554"/>
    <w:rsid w:val="009C34F7"/>
    <w:rsid w:val="00A07E2B"/>
    <w:rsid w:val="00A62B4C"/>
    <w:rsid w:val="00AD7E20"/>
    <w:rsid w:val="00C40AB6"/>
    <w:rsid w:val="00C433D3"/>
    <w:rsid w:val="00C50480"/>
    <w:rsid w:val="00C75E1C"/>
    <w:rsid w:val="00E723F0"/>
    <w:rsid w:val="00EA293C"/>
    <w:rsid w:val="00EC2D4E"/>
    <w:rsid w:val="00F56A93"/>
    <w:rsid w:val="00F79CBB"/>
    <w:rsid w:val="0132FD1B"/>
    <w:rsid w:val="017DE857"/>
    <w:rsid w:val="019BB748"/>
    <w:rsid w:val="01FC2A09"/>
    <w:rsid w:val="0211A54A"/>
    <w:rsid w:val="0233B894"/>
    <w:rsid w:val="02521FF5"/>
    <w:rsid w:val="025D1540"/>
    <w:rsid w:val="0262A4CB"/>
    <w:rsid w:val="0281528A"/>
    <w:rsid w:val="02923A56"/>
    <w:rsid w:val="03E9DE3E"/>
    <w:rsid w:val="0410661D"/>
    <w:rsid w:val="04771357"/>
    <w:rsid w:val="049F3C79"/>
    <w:rsid w:val="04A0899E"/>
    <w:rsid w:val="04A5D7D5"/>
    <w:rsid w:val="04E7A607"/>
    <w:rsid w:val="05505E7A"/>
    <w:rsid w:val="0589C0B7"/>
    <w:rsid w:val="05C083F1"/>
    <w:rsid w:val="05CEF380"/>
    <w:rsid w:val="05F0219E"/>
    <w:rsid w:val="061C2732"/>
    <w:rsid w:val="06B00F43"/>
    <w:rsid w:val="06C81348"/>
    <w:rsid w:val="06DDE256"/>
    <w:rsid w:val="07259118"/>
    <w:rsid w:val="07430B47"/>
    <w:rsid w:val="076704AD"/>
    <w:rsid w:val="07B05A15"/>
    <w:rsid w:val="07DD7897"/>
    <w:rsid w:val="082F876F"/>
    <w:rsid w:val="0866E5C7"/>
    <w:rsid w:val="08AA8913"/>
    <w:rsid w:val="08C105DB"/>
    <w:rsid w:val="08CA2251"/>
    <w:rsid w:val="08F30EFE"/>
    <w:rsid w:val="09154E38"/>
    <w:rsid w:val="094E024F"/>
    <w:rsid w:val="096AA7DB"/>
    <w:rsid w:val="09A5545F"/>
    <w:rsid w:val="09AF6BF9"/>
    <w:rsid w:val="0AB8A9F6"/>
    <w:rsid w:val="0ACC6330"/>
    <w:rsid w:val="0AD58943"/>
    <w:rsid w:val="0B0DB8C2"/>
    <w:rsid w:val="0B2174A4"/>
    <w:rsid w:val="0B29EA09"/>
    <w:rsid w:val="0B2E41B6"/>
    <w:rsid w:val="0B7C314A"/>
    <w:rsid w:val="0B9E1421"/>
    <w:rsid w:val="0B9FC2DA"/>
    <w:rsid w:val="0BAF5D7B"/>
    <w:rsid w:val="0BE943C5"/>
    <w:rsid w:val="0BF0ECE3"/>
    <w:rsid w:val="0CCF31FD"/>
    <w:rsid w:val="0D026ABF"/>
    <w:rsid w:val="0D4FAC3A"/>
    <w:rsid w:val="0E65E278"/>
    <w:rsid w:val="0E67CAEF"/>
    <w:rsid w:val="0EA23DEA"/>
    <w:rsid w:val="0EB1BF54"/>
    <w:rsid w:val="0EB445C5"/>
    <w:rsid w:val="0EF5045E"/>
    <w:rsid w:val="0F0CC9CF"/>
    <w:rsid w:val="0F2EE5A3"/>
    <w:rsid w:val="0F4968CE"/>
    <w:rsid w:val="0F66C5FE"/>
    <w:rsid w:val="0FA92AA1"/>
    <w:rsid w:val="0FCFB237"/>
    <w:rsid w:val="0FED8E07"/>
    <w:rsid w:val="1001B2D9"/>
    <w:rsid w:val="1146912F"/>
    <w:rsid w:val="116213F5"/>
    <w:rsid w:val="11B29153"/>
    <w:rsid w:val="11E716B9"/>
    <w:rsid w:val="11F0E025"/>
    <w:rsid w:val="12099609"/>
    <w:rsid w:val="121CB511"/>
    <w:rsid w:val="121DA6AB"/>
    <w:rsid w:val="1339539B"/>
    <w:rsid w:val="133AB1B9"/>
    <w:rsid w:val="1341AF1A"/>
    <w:rsid w:val="135EEE5F"/>
    <w:rsid w:val="141AB5D0"/>
    <w:rsid w:val="144E09A6"/>
    <w:rsid w:val="14C6AB29"/>
    <w:rsid w:val="14D3E575"/>
    <w:rsid w:val="14F12281"/>
    <w:rsid w:val="15811DB8"/>
    <w:rsid w:val="15DD6DF5"/>
    <w:rsid w:val="164287B9"/>
    <w:rsid w:val="164D19D9"/>
    <w:rsid w:val="16689BAB"/>
    <w:rsid w:val="16F7F6E7"/>
    <w:rsid w:val="179F3B5B"/>
    <w:rsid w:val="17D5D5BB"/>
    <w:rsid w:val="17E334DC"/>
    <w:rsid w:val="182719A4"/>
    <w:rsid w:val="184F367E"/>
    <w:rsid w:val="18B1180B"/>
    <w:rsid w:val="18D9B052"/>
    <w:rsid w:val="18DF72C9"/>
    <w:rsid w:val="18E215D2"/>
    <w:rsid w:val="18E69F0F"/>
    <w:rsid w:val="19099C9A"/>
    <w:rsid w:val="1955C661"/>
    <w:rsid w:val="19D9A52B"/>
    <w:rsid w:val="19E9EBE6"/>
    <w:rsid w:val="1A13898D"/>
    <w:rsid w:val="1A29B882"/>
    <w:rsid w:val="1AD54737"/>
    <w:rsid w:val="1B053A11"/>
    <w:rsid w:val="1B4326F9"/>
    <w:rsid w:val="1BF0AAD7"/>
    <w:rsid w:val="1C115114"/>
    <w:rsid w:val="1C3319C7"/>
    <w:rsid w:val="1C68CFF0"/>
    <w:rsid w:val="1CA79CD7"/>
    <w:rsid w:val="1D1C9153"/>
    <w:rsid w:val="1D3D7470"/>
    <w:rsid w:val="1DB467EC"/>
    <w:rsid w:val="1E46FD05"/>
    <w:rsid w:val="1E6503B2"/>
    <w:rsid w:val="1EEE9A8E"/>
    <w:rsid w:val="1F643D7F"/>
    <w:rsid w:val="1F7465C5"/>
    <w:rsid w:val="1F893709"/>
    <w:rsid w:val="1FA724C3"/>
    <w:rsid w:val="1FE62765"/>
    <w:rsid w:val="20069BCC"/>
    <w:rsid w:val="2117B909"/>
    <w:rsid w:val="211B170E"/>
    <w:rsid w:val="21A26C2D"/>
    <w:rsid w:val="21BFFE49"/>
    <w:rsid w:val="21D4CF8D"/>
    <w:rsid w:val="2207BDE7"/>
    <w:rsid w:val="220F7C11"/>
    <w:rsid w:val="226B3A62"/>
    <w:rsid w:val="22E6DA49"/>
    <w:rsid w:val="22FE32A5"/>
    <w:rsid w:val="233E3C8E"/>
    <w:rsid w:val="2351B615"/>
    <w:rsid w:val="238C6299"/>
    <w:rsid w:val="23B67279"/>
    <w:rsid w:val="23C31503"/>
    <w:rsid w:val="24041A2E"/>
    <w:rsid w:val="2406DD2B"/>
    <w:rsid w:val="24851322"/>
    <w:rsid w:val="250E7688"/>
    <w:rsid w:val="259B4B93"/>
    <w:rsid w:val="25AB306C"/>
    <w:rsid w:val="25B058E7"/>
    <w:rsid w:val="26023DCE"/>
    <w:rsid w:val="2627C127"/>
    <w:rsid w:val="2675DD50"/>
    <w:rsid w:val="268BE788"/>
    <w:rsid w:val="274A5ACC"/>
    <w:rsid w:val="2755B01D"/>
    <w:rsid w:val="27601D97"/>
    <w:rsid w:val="279724AB"/>
    <w:rsid w:val="27AFD760"/>
    <w:rsid w:val="2811ADB1"/>
    <w:rsid w:val="282393A1"/>
    <w:rsid w:val="2875FBF9"/>
    <w:rsid w:val="288655AA"/>
    <w:rsid w:val="28FB4BB1"/>
    <w:rsid w:val="2932F50C"/>
    <w:rsid w:val="2965CDA5"/>
    <w:rsid w:val="2A1FD718"/>
    <w:rsid w:val="2A5A5AE1"/>
    <w:rsid w:val="2B34056D"/>
    <w:rsid w:val="2B682F8A"/>
    <w:rsid w:val="2B73B20B"/>
    <w:rsid w:val="2B7B861D"/>
    <w:rsid w:val="2BF6B8B6"/>
    <w:rsid w:val="2C131BE2"/>
    <w:rsid w:val="2C1C3858"/>
    <w:rsid w:val="2C2B45E2"/>
    <w:rsid w:val="2C4D5041"/>
    <w:rsid w:val="2C717F52"/>
    <w:rsid w:val="2CBCBDE2"/>
    <w:rsid w:val="2D0C3BAA"/>
    <w:rsid w:val="2D2E7F82"/>
    <w:rsid w:val="2D55ED5E"/>
    <w:rsid w:val="2DB0B9EF"/>
    <w:rsid w:val="2DF9B447"/>
    <w:rsid w:val="2E22D9ED"/>
    <w:rsid w:val="2E31B6E4"/>
    <w:rsid w:val="2EA5B0FA"/>
    <w:rsid w:val="2EB439EE"/>
    <w:rsid w:val="2EE1276C"/>
    <w:rsid w:val="2F037F0B"/>
    <w:rsid w:val="2FAED03D"/>
    <w:rsid w:val="30074E20"/>
    <w:rsid w:val="303E7F97"/>
    <w:rsid w:val="306BE2BB"/>
    <w:rsid w:val="308D8E20"/>
    <w:rsid w:val="30AD0F71"/>
    <w:rsid w:val="30DB4ECB"/>
    <w:rsid w:val="3106E256"/>
    <w:rsid w:val="3144F075"/>
    <w:rsid w:val="316A8696"/>
    <w:rsid w:val="3188A721"/>
    <w:rsid w:val="31B7CFB2"/>
    <w:rsid w:val="31DEF5F7"/>
    <w:rsid w:val="3333A45A"/>
    <w:rsid w:val="3353A013"/>
    <w:rsid w:val="339076AB"/>
    <w:rsid w:val="33EF3C81"/>
    <w:rsid w:val="342BA430"/>
    <w:rsid w:val="34FC8C03"/>
    <w:rsid w:val="352726AA"/>
    <w:rsid w:val="35A08097"/>
    <w:rsid w:val="35D644AA"/>
    <w:rsid w:val="36AE25C2"/>
    <w:rsid w:val="36F56CB6"/>
    <w:rsid w:val="370E0172"/>
    <w:rsid w:val="373911C3"/>
    <w:rsid w:val="378AB991"/>
    <w:rsid w:val="37A6A3E9"/>
    <w:rsid w:val="37B1C2C6"/>
    <w:rsid w:val="37F6C10B"/>
    <w:rsid w:val="3832EA96"/>
    <w:rsid w:val="3833B092"/>
    <w:rsid w:val="38DDA197"/>
    <w:rsid w:val="3904BCB8"/>
    <w:rsid w:val="3912D3B1"/>
    <w:rsid w:val="39359191"/>
    <w:rsid w:val="393E0457"/>
    <w:rsid w:val="3A7E54EB"/>
    <w:rsid w:val="3B354AE3"/>
    <w:rsid w:val="3BD3C042"/>
    <w:rsid w:val="3CEBEBA7"/>
    <w:rsid w:val="3CEF6DA5"/>
    <w:rsid w:val="3D8EC53A"/>
    <w:rsid w:val="3DB59B9E"/>
    <w:rsid w:val="3E275D3E"/>
    <w:rsid w:val="3E4D387E"/>
    <w:rsid w:val="3F42C0DE"/>
    <w:rsid w:val="3F716BE1"/>
    <w:rsid w:val="3F8AD5F2"/>
    <w:rsid w:val="3FD81B43"/>
    <w:rsid w:val="3FE5A448"/>
    <w:rsid w:val="4041C934"/>
    <w:rsid w:val="407C1775"/>
    <w:rsid w:val="407D9D91"/>
    <w:rsid w:val="4095DBAA"/>
    <w:rsid w:val="40AF7145"/>
    <w:rsid w:val="40BB3A4B"/>
    <w:rsid w:val="40C4A66E"/>
    <w:rsid w:val="40C5714E"/>
    <w:rsid w:val="40DA9FC8"/>
    <w:rsid w:val="41496273"/>
    <w:rsid w:val="41950EA0"/>
    <w:rsid w:val="4203A467"/>
    <w:rsid w:val="421CD9CC"/>
    <w:rsid w:val="4264C613"/>
    <w:rsid w:val="4287C523"/>
    <w:rsid w:val="42A4CF6C"/>
    <w:rsid w:val="42A89E86"/>
    <w:rsid w:val="42C9F447"/>
    <w:rsid w:val="42F0B6C7"/>
    <w:rsid w:val="432A5AD6"/>
    <w:rsid w:val="43DAA5ED"/>
    <w:rsid w:val="4454D9DE"/>
    <w:rsid w:val="445D088E"/>
    <w:rsid w:val="456B5759"/>
    <w:rsid w:val="45E0EF19"/>
    <w:rsid w:val="45F703E4"/>
    <w:rsid w:val="45F8D8EF"/>
    <w:rsid w:val="46056B73"/>
    <w:rsid w:val="461933CA"/>
    <w:rsid w:val="4638EEBF"/>
    <w:rsid w:val="471AE0F4"/>
    <w:rsid w:val="475EF8D4"/>
    <w:rsid w:val="4792650B"/>
    <w:rsid w:val="47CD118F"/>
    <w:rsid w:val="47DDD63A"/>
    <w:rsid w:val="47F8F407"/>
    <w:rsid w:val="47FCE2EB"/>
    <w:rsid w:val="480AF694"/>
    <w:rsid w:val="483DBC3F"/>
    <w:rsid w:val="4862D36B"/>
    <w:rsid w:val="4897AF90"/>
    <w:rsid w:val="489F10EC"/>
    <w:rsid w:val="48EB869C"/>
    <w:rsid w:val="49241CD7"/>
    <w:rsid w:val="4956BB49"/>
    <w:rsid w:val="49E35631"/>
    <w:rsid w:val="49EDE351"/>
    <w:rsid w:val="4A3638E6"/>
    <w:rsid w:val="4A9C70D3"/>
    <w:rsid w:val="4ACC4A12"/>
    <w:rsid w:val="4B3BA92D"/>
    <w:rsid w:val="4B44B017"/>
    <w:rsid w:val="4B4DAC0A"/>
    <w:rsid w:val="4C02273C"/>
    <w:rsid w:val="4C4ACD93"/>
    <w:rsid w:val="4CADCC12"/>
    <w:rsid w:val="4D1C7AA4"/>
    <w:rsid w:val="4D6700D1"/>
    <w:rsid w:val="4D6C9965"/>
    <w:rsid w:val="4D78212D"/>
    <w:rsid w:val="4DC6BC91"/>
    <w:rsid w:val="4E6EF2B3"/>
    <w:rsid w:val="4E8A856C"/>
    <w:rsid w:val="4E91BA90"/>
    <w:rsid w:val="4EAFDF5F"/>
    <w:rsid w:val="4F5060A5"/>
    <w:rsid w:val="4F6E4E5F"/>
    <w:rsid w:val="4FA8BE17"/>
    <w:rsid w:val="4FB11345"/>
    <w:rsid w:val="4FFC446A"/>
    <w:rsid w:val="5042846E"/>
    <w:rsid w:val="5049806D"/>
    <w:rsid w:val="50539807"/>
    <w:rsid w:val="50833E75"/>
    <w:rsid w:val="509B96E3"/>
    <w:rsid w:val="50A43A27"/>
    <w:rsid w:val="50AD14D6"/>
    <w:rsid w:val="50EA8DAA"/>
    <w:rsid w:val="5128BBD1"/>
    <w:rsid w:val="51517294"/>
    <w:rsid w:val="5155A516"/>
    <w:rsid w:val="5183CCEB"/>
    <w:rsid w:val="51D6F5AD"/>
    <w:rsid w:val="51EDCB38"/>
    <w:rsid w:val="52B9B0A5"/>
    <w:rsid w:val="53693B35"/>
    <w:rsid w:val="538DC433"/>
    <w:rsid w:val="53AEDD67"/>
    <w:rsid w:val="53D66829"/>
    <w:rsid w:val="54575F67"/>
    <w:rsid w:val="546BC7AC"/>
    <w:rsid w:val="55933C96"/>
    <w:rsid w:val="5606F5CD"/>
    <w:rsid w:val="560AF20C"/>
    <w:rsid w:val="56881167"/>
    <w:rsid w:val="56B93E98"/>
    <w:rsid w:val="5727FE82"/>
    <w:rsid w:val="572CE95B"/>
    <w:rsid w:val="57500AC0"/>
    <w:rsid w:val="5781A86D"/>
    <w:rsid w:val="57916369"/>
    <w:rsid w:val="5825D253"/>
    <w:rsid w:val="585FCED8"/>
    <w:rsid w:val="58BC1825"/>
    <w:rsid w:val="58CE5B61"/>
    <w:rsid w:val="5902F8B4"/>
    <w:rsid w:val="592CF741"/>
    <w:rsid w:val="5982BA5C"/>
    <w:rsid w:val="59A37E3E"/>
    <w:rsid w:val="59E31EF8"/>
    <w:rsid w:val="5A163330"/>
    <w:rsid w:val="5A57E886"/>
    <w:rsid w:val="5A64B768"/>
    <w:rsid w:val="5A6D9403"/>
    <w:rsid w:val="5BB7126A"/>
    <w:rsid w:val="5BD669B5"/>
    <w:rsid w:val="5BE17A0E"/>
    <w:rsid w:val="5BE6BA5F"/>
    <w:rsid w:val="5BEF16C2"/>
    <w:rsid w:val="5BF3B8E7"/>
    <w:rsid w:val="5C14F202"/>
    <w:rsid w:val="5C78FA08"/>
    <w:rsid w:val="5D2CF587"/>
    <w:rsid w:val="5D3F59D7"/>
    <w:rsid w:val="5D439CE1"/>
    <w:rsid w:val="5D996FB8"/>
    <w:rsid w:val="5DC1126E"/>
    <w:rsid w:val="5DC30AA8"/>
    <w:rsid w:val="5E1B95AC"/>
    <w:rsid w:val="5E452DA3"/>
    <w:rsid w:val="5EAA1401"/>
    <w:rsid w:val="5EB753C4"/>
    <w:rsid w:val="5EC621CB"/>
    <w:rsid w:val="5EDB2A38"/>
    <w:rsid w:val="60A62EBD"/>
    <w:rsid w:val="60CE6052"/>
    <w:rsid w:val="610F329B"/>
    <w:rsid w:val="615A2E55"/>
    <w:rsid w:val="615A9F99"/>
    <w:rsid w:val="6173EFFB"/>
    <w:rsid w:val="61C816F4"/>
    <w:rsid w:val="61E8AAF2"/>
    <w:rsid w:val="6212CAFA"/>
    <w:rsid w:val="6218B079"/>
    <w:rsid w:val="62749857"/>
    <w:rsid w:val="62881945"/>
    <w:rsid w:val="6294D6E5"/>
    <w:rsid w:val="62C1D9CA"/>
    <w:rsid w:val="62EC4D25"/>
    <w:rsid w:val="633B50BC"/>
    <w:rsid w:val="63B62ED2"/>
    <w:rsid w:val="642F99D0"/>
    <w:rsid w:val="64F72879"/>
    <w:rsid w:val="651F3F3E"/>
    <w:rsid w:val="654CD0E0"/>
    <w:rsid w:val="655FD702"/>
    <w:rsid w:val="657D58A5"/>
    <w:rsid w:val="65A350F0"/>
    <w:rsid w:val="65C195C4"/>
    <w:rsid w:val="65D52E04"/>
    <w:rsid w:val="660C03D5"/>
    <w:rsid w:val="66297FEC"/>
    <w:rsid w:val="664ED9DF"/>
    <w:rsid w:val="66A827FA"/>
    <w:rsid w:val="66A88A90"/>
    <w:rsid w:val="66EBD65B"/>
    <w:rsid w:val="67242CB5"/>
    <w:rsid w:val="67E28A0A"/>
    <w:rsid w:val="687EDF78"/>
    <w:rsid w:val="689558B8"/>
    <w:rsid w:val="689ED6DB"/>
    <w:rsid w:val="68B3A81F"/>
    <w:rsid w:val="68BBA44C"/>
    <w:rsid w:val="68BE37A9"/>
    <w:rsid w:val="6952E389"/>
    <w:rsid w:val="6A064AA3"/>
    <w:rsid w:val="6A0F5B92"/>
    <w:rsid w:val="6A25D4FD"/>
    <w:rsid w:val="6A4581E9"/>
    <w:rsid w:val="6A63BAFD"/>
    <w:rsid w:val="6A6ACBEC"/>
    <w:rsid w:val="6A8EFFD6"/>
    <w:rsid w:val="6AFAB1CB"/>
    <w:rsid w:val="6B07F33C"/>
    <w:rsid w:val="6B5880F7"/>
    <w:rsid w:val="6B90E936"/>
    <w:rsid w:val="6BB9215B"/>
    <w:rsid w:val="6C659E0E"/>
    <w:rsid w:val="6C7632DE"/>
    <w:rsid w:val="6CE1F171"/>
    <w:rsid w:val="6D2A0895"/>
    <w:rsid w:val="6D45D7F0"/>
    <w:rsid w:val="6D5D6B27"/>
    <w:rsid w:val="6D936E39"/>
    <w:rsid w:val="6D9B5BBF"/>
    <w:rsid w:val="6DBEE90B"/>
    <w:rsid w:val="6DF05E95"/>
    <w:rsid w:val="6E030B77"/>
    <w:rsid w:val="6E1139F1"/>
    <w:rsid w:val="6EAE0253"/>
    <w:rsid w:val="6EF93B88"/>
    <w:rsid w:val="6FFFE219"/>
    <w:rsid w:val="7023018D"/>
    <w:rsid w:val="70950BE9"/>
    <w:rsid w:val="7096A10F"/>
    <w:rsid w:val="70B613B3"/>
    <w:rsid w:val="71052383"/>
    <w:rsid w:val="71E3D097"/>
    <w:rsid w:val="723D20FA"/>
    <w:rsid w:val="72AAA75B"/>
    <w:rsid w:val="72C06466"/>
    <w:rsid w:val="730586CE"/>
    <w:rsid w:val="74911ED4"/>
    <w:rsid w:val="74B497F6"/>
    <w:rsid w:val="74C111AE"/>
    <w:rsid w:val="75726B21"/>
    <w:rsid w:val="75ED4BD9"/>
    <w:rsid w:val="763CC03D"/>
    <w:rsid w:val="7644EC26"/>
    <w:rsid w:val="76772FDA"/>
    <w:rsid w:val="7728BF4E"/>
    <w:rsid w:val="77392D4C"/>
    <w:rsid w:val="7742F741"/>
    <w:rsid w:val="776E16D8"/>
    <w:rsid w:val="776E5FEB"/>
    <w:rsid w:val="788CC776"/>
    <w:rsid w:val="78AB3DAE"/>
    <w:rsid w:val="78BCB0E4"/>
    <w:rsid w:val="78D0FFA0"/>
    <w:rsid w:val="78F4FAA4"/>
    <w:rsid w:val="791BE900"/>
    <w:rsid w:val="7978B05D"/>
    <w:rsid w:val="7A3DAEF6"/>
    <w:rsid w:val="7A43E807"/>
    <w:rsid w:val="7A4EECB1"/>
    <w:rsid w:val="7A607246"/>
    <w:rsid w:val="7ACDD330"/>
    <w:rsid w:val="7B103160"/>
    <w:rsid w:val="7B3CD344"/>
    <w:rsid w:val="7B55B28E"/>
    <w:rsid w:val="7B59920E"/>
    <w:rsid w:val="7B620B79"/>
    <w:rsid w:val="7BE5FF7E"/>
    <w:rsid w:val="7BF0B95D"/>
    <w:rsid w:val="7C156A09"/>
    <w:rsid w:val="7C258137"/>
    <w:rsid w:val="7C4F1A6E"/>
    <w:rsid w:val="7CAC01C1"/>
    <w:rsid w:val="7CB0511F"/>
    <w:rsid w:val="7D1E1989"/>
    <w:rsid w:val="7D3D808C"/>
    <w:rsid w:val="7D5284A1"/>
    <w:rsid w:val="7D7EAED1"/>
    <w:rsid w:val="7E10A5B6"/>
    <w:rsid w:val="7E10F7E5"/>
    <w:rsid w:val="7E4B850B"/>
    <w:rsid w:val="7E4C2180"/>
    <w:rsid w:val="7E55EED4"/>
    <w:rsid w:val="7E5B3808"/>
    <w:rsid w:val="7ECAC2DC"/>
    <w:rsid w:val="7F4D0ACB"/>
    <w:rsid w:val="7F5F1A83"/>
    <w:rsid w:val="7F70BBFD"/>
    <w:rsid w:val="7FCBA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41861"/>
  <w15:chartTrackingRefBased/>
  <w15:docId w15:val="{B0DCD5B3-D79B-4DEC-8FC3-1D34CA8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AD7E20"/>
  </w:style>
  <w:style w:type="character" w:customStyle="1" w:styleId="eop">
    <w:name w:val="eop"/>
    <w:basedOn w:val="DefaultParagraphFont"/>
    <w:rsid w:val="00AD7E2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bara.dunn@op.ac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6A7DCD5BFD34DAC6A83829A278ACF" ma:contentTypeVersion="4" ma:contentTypeDescription="Create a new document." ma:contentTypeScope="" ma:versionID="591df278094b7132e24844f1bc20c840">
  <xsd:schema xmlns:xsd="http://www.w3.org/2001/XMLSchema" xmlns:xs="http://www.w3.org/2001/XMLSchema" xmlns:p="http://schemas.microsoft.com/office/2006/metadata/properties" xmlns:ns2="779f9340-c902-4639-9c1e-aa33f9215ad5" xmlns:ns3="81627e73-5a0e-444d-9356-f82abd88f2b6" targetNamespace="http://schemas.microsoft.com/office/2006/metadata/properties" ma:root="true" ma:fieldsID="3d946a5ea974488c2a5560511fb45c96" ns2:_="" ns3:_="">
    <xsd:import namespace="779f9340-c902-4639-9c1e-aa33f9215ad5"/>
    <xsd:import namespace="81627e73-5a0e-444d-9356-f82abd88f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9340-c902-4639-9c1e-aa33f9215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7e73-5a0e-444d-9356-f82abd88f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AE1C7-DDAB-4B22-9BEB-BA2A32DDE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8BFBB-E088-4942-B14D-5518F7498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9340-c902-4639-9c1e-aa33f9215ad5"/>
    <ds:schemaRef ds:uri="81627e73-5a0e-444d-9356-f82abd88f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1FBC4-27C3-4E2D-9358-E47883CF59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84CFB-CACD-47F2-8CC4-1D3571BC5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UCOL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Worsfold</dc:creator>
  <cp:keywords/>
  <dc:description/>
  <cp:lastModifiedBy>Barbara </cp:lastModifiedBy>
  <cp:revision>4</cp:revision>
  <dcterms:created xsi:type="dcterms:W3CDTF">2022-11-28T01:58:00Z</dcterms:created>
  <dcterms:modified xsi:type="dcterms:W3CDTF">2022-12-21T01:10:00Z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0x010100B846A7DCD5BFD34DAC6A83829A278ACF</vt:lpwstr>
  </property>
</Properties>
</file>